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5B24" w14:textId="77777777" w:rsidR="00C67057" w:rsidRDefault="00C67057" w:rsidP="00F44937">
      <w:pPr>
        <w:pStyle w:val="Heading2"/>
      </w:pPr>
    </w:p>
    <w:tbl>
      <w:tblPr>
        <w:tblW w:w="0" w:type="auto"/>
        <w:tblInd w:w="123" w:type="dxa"/>
        <w:tblCellMar>
          <w:left w:w="0" w:type="dxa"/>
          <w:right w:w="0" w:type="dxa"/>
        </w:tblCellMar>
        <w:tblLook w:val="04A0" w:firstRow="1" w:lastRow="0" w:firstColumn="1" w:lastColumn="0" w:noHBand="0" w:noVBand="1"/>
      </w:tblPr>
      <w:tblGrid>
        <w:gridCol w:w="4788"/>
        <w:gridCol w:w="4788"/>
      </w:tblGrid>
      <w:tr w:rsidR="00480A3E" w14:paraId="086230AC" w14:textId="77777777" w:rsidTr="006C5934">
        <w:trPr>
          <w:trHeight w:val="705"/>
        </w:trPr>
        <w:tc>
          <w:tcPr>
            <w:tcW w:w="9576" w:type="dxa"/>
            <w:gridSpan w:val="2"/>
            <w:tcMar>
              <w:top w:w="15" w:type="dxa"/>
              <w:left w:w="123" w:type="dxa"/>
              <w:bottom w:w="15" w:type="dxa"/>
              <w:right w:w="123" w:type="dxa"/>
            </w:tcMar>
            <w:hideMark/>
          </w:tcPr>
          <w:p w14:paraId="0C0A761F" w14:textId="77777777" w:rsidR="00480A3E" w:rsidRDefault="00480A3E" w:rsidP="00B13F18">
            <w:pPr>
              <w:pStyle w:val="Heading2"/>
              <w:jc w:val="center"/>
            </w:pPr>
            <w:r>
              <w:t xml:space="preserve">MINUTES OF </w:t>
            </w:r>
            <w:r w:rsidR="00B13F18">
              <w:t>REGULAR</w:t>
            </w:r>
            <w:r>
              <w:t xml:space="preserve"> MEETING</w:t>
            </w:r>
          </w:p>
        </w:tc>
      </w:tr>
      <w:tr w:rsidR="00480A3E" w14:paraId="11168F21" w14:textId="77777777">
        <w:tc>
          <w:tcPr>
            <w:tcW w:w="9576" w:type="dxa"/>
            <w:gridSpan w:val="2"/>
            <w:tcMar>
              <w:top w:w="15" w:type="dxa"/>
              <w:left w:w="123" w:type="dxa"/>
              <w:bottom w:w="15" w:type="dxa"/>
              <w:right w:w="123" w:type="dxa"/>
            </w:tcMar>
          </w:tcPr>
          <w:p w14:paraId="39F1ECCF" w14:textId="77777777" w:rsidR="00480A3E" w:rsidRPr="006C5934" w:rsidRDefault="00480A3E">
            <w:pPr>
              <w:jc w:val="center"/>
              <w:rPr>
                <w:color w:val="000000"/>
                <w:sz w:val="16"/>
                <w:szCs w:val="16"/>
              </w:rPr>
            </w:pPr>
          </w:p>
        </w:tc>
      </w:tr>
      <w:tr w:rsidR="00480A3E" w14:paraId="51C4E51C" w14:textId="77777777" w:rsidTr="00E90C3A">
        <w:trPr>
          <w:trHeight w:val="552"/>
        </w:trPr>
        <w:tc>
          <w:tcPr>
            <w:tcW w:w="9576" w:type="dxa"/>
            <w:gridSpan w:val="2"/>
            <w:tcMar>
              <w:top w:w="15" w:type="dxa"/>
              <w:left w:w="123" w:type="dxa"/>
              <w:bottom w:w="15" w:type="dxa"/>
              <w:right w:w="123" w:type="dxa"/>
            </w:tcMar>
            <w:hideMark/>
          </w:tcPr>
          <w:p w14:paraId="051B8518" w14:textId="77777777" w:rsidR="00480A3E" w:rsidRPr="00E90C3A" w:rsidRDefault="00480A3E" w:rsidP="00E90C3A">
            <w:pPr>
              <w:pStyle w:val="Heading2"/>
              <w:spacing w:before="0" w:after="0"/>
              <w:jc w:val="center"/>
              <w:rPr>
                <w:iCs w:val="0"/>
                <w:color w:val="000000"/>
                <w:sz w:val="20"/>
                <w:szCs w:val="20"/>
              </w:rPr>
            </w:pPr>
            <w:r w:rsidRPr="00E90C3A">
              <w:rPr>
                <w:iCs w:val="0"/>
                <w:color w:val="000000"/>
                <w:sz w:val="20"/>
                <w:szCs w:val="20"/>
              </w:rPr>
              <w:t>Reclamation District No. 341</w:t>
            </w:r>
          </w:p>
          <w:p w14:paraId="297D94DF" w14:textId="3B99DCFA" w:rsidR="00E90C3A" w:rsidRPr="00E90C3A" w:rsidRDefault="00E90C3A" w:rsidP="00E90C3A">
            <w:pPr>
              <w:jc w:val="center"/>
            </w:pPr>
            <w:r w:rsidRPr="00E90C3A">
              <w:rPr>
                <w:b/>
                <w:bCs/>
                <w:sz w:val="20"/>
                <w:szCs w:val="20"/>
              </w:rPr>
              <w:t>Sherman Island</w:t>
            </w:r>
          </w:p>
        </w:tc>
      </w:tr>
      <w:tr w:rsidR="00480A3E" w14:paraId="474EF3AA" w14:textId="77777777">
        <w:tc>
          <w:tcPr>
            <w:tcW w:w="9576" w:type="dxa"/>
            <w:gridSpan w:val="2"/>
            <w:tcMar>
              <w:top w:w="15" w:type="dxa"/>
              <w:left w:w="123" w:type="dxa"/>
              <w:bottom w:w="15" w:type="dxa"/>
              <w:right w:w="123" w:type="dxa"/>
            </w:tcMar>
            <w:hideMark/>
          </w:tcPr>
          <w:p w14:paraId="3C6D4724" w14:textId="77777777" w:rsidR="00480A3E" w:rsidRDefault="00480A3E">
            <w:pPr>
              <w:jc w:val="center"/>
              <w:rPr>
                <w:color w:val="000000"/>
                <w:sz w:val="20"/>
                <w:szCs w:val="20"/>
              </w:rPr>
            </w:pPr>
          </w:p>
        </w:tc>
      </w:tr>
      <w:tr w:rsidR="00480A3E" w14:paraId="579FF8F8" w14:textId="77777777" w:rsidTr="00D37964">
        <w:trPr>
          <w:trHeight w:val="255"/>
        </w:trPr>
        <w:tc>
          <w:tcPr>
            <w:tcW w:w="4788" w:type="dxa"/>
            <w:tcMar>
              <w:top w:w="15" w:type="dxa"/>
              <w:left w:w="123" w:type="dxa"/>
              <w:bottom w:w="15" w:type="dxa"/>
              <w:right w:w="123" w:type="dxa"/>
            </w:tcMar>
            <w:hideMark/>
          </w:tcPr>
          <w:p w14:paraId="3AE69474" w14:textId="77777777" w:rsidR="00480A3E" w:rsidRDefault="00480A3E" w:rsidP="00D37964">
            <w:pPr>
              <w:rPr>
                <w:color w:val="000000"/>
              </w:rPr>
            </w:pPr>
            <w:r>
              <w:rPr>
                <w:color w:val="000000"/>
              </w:rPr>
              <w:t>9:00 a.m.</w:t>
            </w:r>
          </w:p>
        </w:tc>
        <w:tc>
          <w:tcPr>
            <w:tcW w:w="4788" w:type="dxa"/>
            <w:tcMar>
              <w:top w:w="15" w:type="dxa"/>
              <w:left w:w="123" w:type="dxa"/>
              <w:bottom w:w="15" w:type="dxa"/>
              <w:right w:w="123" w:type="dxa"/>
            </w:tcMar>
            <w:hideMark/>
          </w:tcPr>
          <w:p w14:paraId="3AD9FBDC" w14:textId="77777777" w:rsidR="00480A3E" w:rsidRDefault="00480A3E" w:rsidP="00D37964">
            <w:pPr>
              <w:jc w:val="right"/>
              <w:rPr>
                <w:color w:val="000000"/>
              </w:rPr>
            </w:pPr>
            <w:r>
              <w:rPr>
                <w:color w:val="000000"/>
              </w:rPr>
              <w:t>306 Second Street</w:t>
            </w:r>
          </w:p>
        </w:tc>
      </w:tr>
      <w:tr w:rsidR="00480A3E" w14:paraId="7A9E0251" w14:textId="77777777">
        <w:tc>
          <w:tcPr>
            <w:tcW w:w="4788" w:type="dxa"/>
            <w:tcMar>
              <w:top w:w="15" w:type="dxa"/>
              <w:left w:w="123" w:type="dxa"/>
              <w:bottom w:w="15" w:type="dxa"/>
              <w:right w:w="123" w:type="dxa"/>
            </w:tcMar>
            <w:hideMark/>
          </w:tcPr>
          <w:p w14:paraId="2F1F17F7" w14:textId="5F6FC4EE" w:rsidR="00480A3E" w:rsidRDefault="008A6EC0" w:rsidP="00D37964">
            <w:pPr>
              <w:pStyle w:val="Heading3"/>
              <w:spacing w:before="0" w:after="0"/>
              <w:rPr>
                <w:color w:val="000000"/>
              </w:rPr>
            </w:pPr>
            <w:r>
              <w:rPr>
                <w:b w:val="0"/>
                <w:bCs w:val="0"/>
                <w:color w:val="000000"/>
                <w:sz w:val="24"/>
                <w:szCs w:val="24"/>
              </w:rPr>
              <w:t>Tuesday</w:t>
            </w:r>
            <w:r w:rsidR="009938BD">
              <w:rPr>
                <w:b w:val="0"/>
                <w:bCs w:val="0"/>
                <w:color w:val="000000"/>
                <w:sz w:val="24"/>
                <w:szCs w:val="24"/>
              </w:rPr>
              <w:t xml:space="preserve">, </w:t>
            </w:r>
            <w:r w:rsidR="00D35299">
              <w:rPr>
                <w:b w:val="0"/>
                <w:bCs w:val="0"/>
                <w:color w:val="000000"/>
                <w:sz w:val="24"/>
                <w:szCs w:val="24"/>
              </w:rPr>
              <w:t>August 10</w:t>
            </w:r>
            <w:r w:rsidR="00B5487B">
              <w:rPr>
                <w:b w:val="0"/>
                <w:bCs w:val="0"/>
                <w:color w:val="000000"/>
                <w:sz w:val="24"/>
                <w:szCs w:val="24"/>
              </w:rPr>
              <w:t>,</w:t>
            </w:r>
            <w:r w:rsidR="00480A3E">
              <w:rPr>
                <w:b w:val="0"/>
                <w:bCs w:val="0"/>
                <w:color w:val="000000"/>
                <w:sz w:val="24"/>
                <w:szCs w:val="24"/>
              </w:rPr>
              <w:t xml:space="preserve"> 20</w:t>
            </w:r>
            <w:r w:rsidR="00F54EED">
              <w:rPr>
                <w:b w:val="0"/>
                <w:bCs w:val="0"/>
                <w:color w:val="000000"/>
                <w:sz w:val="24"/>
                <w:szCs w:val="24"/>
              </w:rPr>
              <w:t>2</w:t>
            </w:r>
            <w:r w:rsidR="001475FE">
              <w:rPr>
                <w:b w:val="0"/>
                <w:bCs w:val="0"/>
                <w:color w:val="000000"/>
                <w:sz w:val="24"/>
                <w:szCs w:val="24"/>
              </w:rPr>
              <w:t>1</w:t>
            </w:r>
          </w:p>
        </w:tc>
        <w:tc>
          <w:tcPr>
            <w:tcW w:w="4788" w:type="dxa"/>
            <w:tcMar>
              <w:top w:w="15" w:type="dxa"/>
              <w:left w:w="123" w:type="dxa"/>
              <w:bottom w:w="15" w:type="dxa"/>
              <w:right w:w="123" w:type="dxa"/>
            </w:tcMar>
            <w:hideMark/>
          </w:tcPr>
          <w:p w14:paraId="56E71859" w14:textId="77777777" w:rsidR="00480A3E" w:rsidRDefault="00480A3E" w:rsidP="00D37964">
            <w:pPr>
              <w:pStyle w:val="Heading4"/>
              <w:spacing w:before="0" w:after="0"/>
              <w:jc w:val="right"/>
              <w:rPr>
                <w:color w:val="000000"/>
              </w:rPr>
            </w:pPr>
            <w:r>
              <w:rPr>
                <w:b w:val="0"/>
                <w:bCs w:val="0"/>
                <w:color w:val="000000"/>
              </w:rPr>
              <w:t>Isleton, California</w:t>
            </w:r>
          </w:p>
        </w:tc>
      </w:tr>
    </w:tbl>
    <w:p w14:paraId="1ACBE486" w14:textId="65B79483" w:rsidR="00480A3E" w:rsidRPr="006C5934" w:rsidRDefault="00BA0FAF" w:rsidP="00D37964">
      <w:pPr>
        <w:pBdr>
          <w:bottom w:val="double" w:sz="6" w:space="1" w:color="000000"/>
        </w:pBdr>
        <w:rPr>
          <w:sz w:val="16"/>
          <w:szCs w:val="16"/>
        </w:rPr>
      </w:pPr>
      <w:r>
        <w:rPr>
          <w:sz w:val="16"/>
          <w:szCs w:val="16"/>
        </w:rPr>
        <w:t>.</w:t>
      </w:r>
    </w:p>
    <w:p w14:paraId="1B0AAF57" w14:textId="77777777" w:rsidR="00D37964" w:rsidRPr="006C5934" w:rsidRDefault="00D37964">
      <w:pPr>
        <w:pStyle w:val="Heading5"/>
        <w:keepNext/>
        <w:spacing w:before="0" w:after="0"/>
        <w:jc w:val="both"/>
        <w:rPr>
          <w:iCs w:val="0"/>
          <w:sz w:val="16"/>
          <w:szCs w:val="16"/>
        </w:rPr>
      </w:pPr>
    </w:p>
    <w:p w14:paraId="7FC76F1F" w14:textId="77777777" w:rsidR="006E354A" w:rsidRDefault="006E354A">
      <w:pPr>
        <w:pStyle w:val="Heading5"/>
        <w:keepNext/>
        <w:spacing w:before="0" w:after="0"/>
        <w:jc w:val="both"/>
        <w:rPr>
          <w:iCs w:val="0"/>
          <w:sz w:val="24"/>
          <w:szCs w:val="24"/>
        </w:rPr>
      </w:pPr>
    </w:p>
    <w:p w14:paraId="6EA05538" w14:textId="13A250E1" w:rsidR="006E354A" w:rsidRPr="002B37B2" w:rsidRDefault="006D6363" w:rsidP="002865C7">
      <w:pPr>
        <w:pStyle w:val="Heading5"/>
        <w:keepNext/>
        <w:spacing w:before="0" w:after="0"/>
        <w:ind w:left="720"/>
        <w:jc w:val="both"/>
        <w:rPr>
          <w:b w:val="0"/>
          <w:bCs w:val="0"/>
          <w:sz w:val="24"/>
          <w:szCs w:val="24"/>
        </w:rPr>
      </w:pPr>
      <w:r w:rsidRPr="006D6363">
        <w:rPr>
          <w:b w:val="0"/>
          <w:bCs w:val="0"/>
          <w:sz w:val="24"/>
          <w:szCs w:val="24"/>
        </w:rPr>
        <w:t xml:space="preserve">The Board proceedings are also available via </w:t>
      </w:r>
      <w:r>
        <w:rPr>
          <w:b w:val="0"/>
          <w:bCs w:val="0"/>
          <w:sz w:val="24"/>
          <w:szCs w:val="24"/>
        </w:rPr>
        <w:t>tele</w:t>
      </w:r>
      <w:r w:rsidR="005B1313">
        <w:rPr>
          <w:b w:val="0"/>
          <w:bCs w:val="0"/>
          <w:sz w:val="24"/>
          <w:szCs w:val="24"/>
        </w:rPr>
        <w:t>-conference,</w:t>
      </w:r>
      <w:r>
        <w:rPr>
          <w:b w:val="0"/>
          <w:bCs w:val="0"/>
          <w:sz w:val="24"/>
          <w:szCs w:val="24"/>
        </w:rPr>
        <w:t xml:space="preserve"> a</w:t>
      </w:r>
      <w:r w:rsidRPr="006D6363">
        <w:rPr>
          <w:b w:val="0"/>
          <w:bCs w:val="0"/>
          <w:sz w:val="24"/>
          <w:szCs w:val="24"/>
        </w:rPr>
        <w:t xml:space="preserve">nd you may participate in Public Comment by </w:t>
      </w:r>
      <w:r>
        <w:rPr>
          <w:b w:val="0"/>
          <w:bCs w:val="0"/>
          <w:sz w:val="24"/>
          <w:szCs w:val="24"/>
        </w:rPr>
        <w:t xml:space="preserve">in this manner. </w:t>
      </w:r>
      <w:r w:rsidRPr="006D6363">
        <w:rPr>
          <w:b w:val="0"/>
          <w:bCs w:val="0"/>
          <w:sz w:val="24"/>
          <w:szCs w:val="24"/>
        </w:rPr>
        <w:t xml:space="preserve">If you wish to comment, </w:t>
      </w:r>
      <w:r>
        <w:rPr>
          <w:b w:val="0"/>
          <w:bCs w:val="0"/>
          <w:sz w:val="24"/>
          <w:szCs w:val="24"/>
        </w:rPr>
        <w:t xml:space="preserve">please speak and your comments will be considered. </w:t>
      </w:r>
      <w:r w:rsidRPr="006D6363">
        <w:rPr>
          <w:b w:val="0"/>
          <w:bCs w:val="0"/>
          <w:sz w:val="24"/>
          <w:szCs w:val="24"/>
        </w:rPr>
        <w:t>Executive Order N-08-21 authorizes local legislative bodies to hold public meetings via teleconference and to make public meetings accessible telephonically or otherwise electronically to all members of the public until September 30, 2021. Members of the public are encouraged to observe and participate in the teleconference</w:t>
      </w:r>
      <w:r>
        <w:rPr>
          <w:b w:val="0"/>
          <w:bCs w:val="0"/>
          <w:sz w:val="24"/>
          <w:szCs w:val="24"/>
        </w:rPr>
        <w:t xml:space="preserve">. </w:t>
      </w:r>
      <w:r w:rsidR="006E354A" w:rsidRPr="002B37B2">
        <w:rPr>
          <w:b w:val="0"/>
          <w:bCs w:val="0"/>
          <w:sz w:val="24"/>
          <w:szCs w:val="24"/>
        </w:rPr>
        <w:t>District directors and members of the public may participate in the meeting using the telephone conference line listed below, as authorized by Executive Order N-29-20. Conference Line Number: 1-877-336-1829 Access Code: 3653607</w:t>
      </w:r>
    </w:p>
    <w:p w14:paraId="7ABF810B" w14:textId="7658CEC8" w:rsidR="0049673A" w:rsidRPr="002B37B2" w:rsidRDefault="0049673A" w:rsidP="0049673A"/>
    <w:p w14:paraId="03F55B1A" w14:textId="4CF763C6" w:rsidR="00480A3E" w:rsidRPr="002B37B2" w:rsidRDefault="00480A3E">
      <w:pPr>
        <w:pStyle w:val="Heading5"/>
        <w:keepNext/>
        <w:spacing w:before="0" w:after="0"/>
        <w:jc w:val="both"/>
        <w:rPr>
          <w:iCs w:val="0"/>
          <w:sz w:val="24"/>
          <w:szCs w:val="24"/>
        </w:rPr>
      </w:pPr>
      <w:r w:rsidRPr="002B37B2">
        <w:rPr>
          <w:iCs w:val="0"/>
          <w:sz w:val="24"/>
          <w:szCs w:val="24"/>
        </w:rPr>
        <w:t>CALL MEETING TO ORDER</w:t>
      </w:r>
    </w:p>
    <w:p w14:paraId="2D122AC4" w14:textId="646A2C96" w:rsidR="00B46752" w:rsidRPr="002B37B2" w:rsidRDefault="002F5D85" w:rsidP="005077CA">
      <w:pPr>
        <w:ind w:left="720"/>
      </w:pPr>
      <w:bookmarkStart w:id="0" w:name="_Hlk6760180"/>
      <w:r w:rsidRPr="002B37B2">
        <w:t>President/Trustee Juan Mercado called the meeting to order at 9:</w:t>
      </w:r>
      <w:r w:rsidR="00195BE1">
        <w:t>1</w:t>
      </w:r>
      <w:r w:rsidR="00D35299">
        <w:t>2</w:t>
      </w:r>
      <w:r w:rsidRPr="002B37B2">
        <w:t xml:space="preserve"> a.m.  </w:t>
      </w:r>
      <w:r w:rsidR="00195BE1">
        <w:t>Juan Mercado conducted the</w:t>
      </w:r>
      <w:r w:rsidR="005077CA" w:rsidRPr="002B37B2">
        <w:t xml:space="preserve"> meeting.  </w:t>
      </w:r>
      <w:r w:rsidR="00195BE1">
        <w:t>I</w:t>
      </w:r>
      <w:r w:rsidR="005077CA" w:rsidRPr="002B37B2">
        <w:t xml:space="preserve">n </w:t>
      </w:r>
      <w:r w:rsidR="00B5487B" w:rsidRPr="002B37B2">
        <w:t xml:space="preserve">an </w:t>
      </w:r>
      <w:r w:rsidR="005077CA" w:rsidRPr="002B37B2">
        <w:t xml:space="preserve">effort to control the discussion, the Board will speak, followed by District </w:t>
      </w:r>
      <w:r w:rsidR="00B5487B" w:rsidRPr="002B37B2">
        <w:t xml:space="preserve">staff and </w:t>
      </w:r>
      <w:r w:rsidR="005077CA" w:rsidRPr="002B37B2">
        <w:t xml:space="preserve">employees, and the public will have the final opportunity.  He called roll call.  </w:t>
      </w:r>
      <w:bookmarkEnd w:id="0"/>
      <w:r w:rsidR="00480A3E" w:rsidRPr="002B37B2">
        <w:t xml:space="preserve">  Present: Trustee:  Juan Mercado</w:t>
      </w:r>
      <w:r w:rsidR="003C64E9" w:rsidRPr="002B37B2">
        <w:t xml:space="preserve">, Morgan </w:t>
      </w:r>
      <w:r w:rsidR="00F02A22" w:rsidRPr="002B37B2">
        <w:t>Johnson,</w:t>
      </w:r>
      <w:r w:rsidR="00612DC1" w:rsidRPr="002B37B2">
        <w:t xml:space="preserve"> </w:t>
      </w:r>
      <w:r w:rsidR="00B85DE8" w:rsidRPr="002B37B2">
        <w:t xml:space="preserve">and </w:t>
      </w:r>
      <w:r w:rsidR="00FE4786" w:rsidRPr="002B37B2">
        <w:t xml:space="preserve">Rob </w:t>
      </w:r>
      <w:r w:rsidR="00A72022" w:rsidRPr="002B37B2">
        <w:t>Black;</w:t>
      </w:r>
      <w:r w:rsidR="00A72022">
        <w:t xml:space="preserve"> </w:t>
      </w:r>
      <w:r w:rsidR="00D35299">
        <w:t xml:space="preserve">District Attorney:  Jesse Barton; </w:t>
      </w:r>
      <w:r w:rsidR="00A72022">
        <w:t>Accountant</w:t>
      </w:r>
      <w:r w:rsidR="00480A3E" w:rsidRPr="002B37B2">
        <w:t xml:space="preserve">: Perla </w:t>
      </w:r>
      <w:bookmarkStart w:id="1" w:name="_Hlk15843889"/>
      <w:r w:rsidR="00480A3E" w:rsidRPr="002B37B2">
        <w:t>Tzintzun-Garibay</w:t>
      </w:r>
      <w:bookmarkEnd w:id="1"/>
      <w:r w:rsidR="00480A3E" w:rsidRPr="002B37B2">
        <w:t xml:space="preserve">; Engineer: </w:t>
      </w:r>
      <w:r w:rsidR="00F7717A">
        <w:t>Martin Berber</w:t>
      </w:r>
      <w:bookmarkStart w:id="2" w:name="_Hlk76389843"/>
      <w:r w:rsidR="001C3EF6">
        <w:t xml:space="preserve">; </w:t>
      </w:r>
      <w:bookmarkEnd w:id="2"/>
      <w:r w:rsidR="001C3EF6" w:rsidRPr="002B37B2">
        <w:t>Rio</w:t>
      </w:r>
      <w:r w:rsidR="00381ACB" w:rsidRPr="002B37B2">
        <w:t xml:space="preserve"> Vista Windsurf Association:  Don Ross;</w:t>
      </w:r>
      <w:r w:rsidR="00EF493C" w:rsidRPr="002B37B2">
        <w:t xml:space="preserve"> </w:t>
      </w:r>
      <w:r w:rsidR="006C5934" w:rsidRPr="002B37B2">
        <w:t>District</w:t>
      </w:r>
      <w:r w:rsidR="00480A3E" w:rsidRPr="002B37B2">
        <w:t xml:space="preserve"> Superintendent</w:t>
      </w:r>
      <w:r w:rsidR="000A1DF3">
        <w:t xml:space="preserve"> Staff</w:t>
      </w:r>
      <w:r w:rsidR="00480A3E" w:rsidRPr="002B37B2">
        <w:t xml:space="preserve">:  </w:t>
      </w:r>
      <w:r w:rsidR="000A1DF3">
        <w:t>Brad Avila</w:t>
      </w:r>
      <w:r w:rsidR="00480A3E" w:rsidRPr="002B37B2">
        <w:t>;</w:t>
      </w:r>
      <w:r w:rsidR="00195BE1" w:rsidRPr="00195BE1">
        <w:t xml:space="preserve"> </w:t>
      </w:r>
      <w:r w:rsidR="00195BE1">
        <w:t>Yolo County RCD:  Amy Williams;</w:t>
      </w:r>
      <w:r w:rsidR="00D90097" w:rsidRPr="002B37B2">
        <w:t xml:space="preserve"> </w:t>
      </w:r>
      <w:r w:rsidR="00480A3E" w:rsidRPr="002B37B2">
        <w:t xml:space="preserve">Landowner(s): </w:t>
      </w:r>
      <w:r w:rsidR="00C67057" w:rsidRPr="002B37B2">
        <w:t xml:space="preserve"> Ceci Giacoma</w:t>
      </w:r>
      <w:r w:rsidR="002D1A08" w:rsidRPr="002B37B2">
        <w:t>;</w:t>
      </w:r>
      <w:r w:rsidR="00B46752" w:rsidRPr="002B37B2">
        <w:t xml:space="preserve"> District Secretary:  </w:t>
      </w:r>
      <w:r w:rsidR="005536E3" w:rsidRPr="002B37B2">
        <w:t>Cindy Hill.</w:t>
      </w:r>
    </w:p>
    <w:p w14:paraId="4A3A1E48" w14:textId="77777777" w:rsidR="00C67057" w:rsidRPr="002B37B2" w:rsidRDefault="00C67057">
      <w:pPr>
        <w:ind w:left="720"/>
        <w:jc w:val="both"/>
      </w:pPr>
    </w:p>
    <w:p w14:paraId="72A941D0" w14:textId="77777777" w:rsidR="00480A3E" w:rsidRPr="002B37B2" w:rsidRDefault="00480A3E">
      <w:pPr>
        <w:jc w:val="both"/>
      </w:pPr>
      <w:r w:rsidRPr="002B37B2">
        <w:rPr>
          <w:b/>
          <w:bCs/>
        </w:rPr>
        <w:t>PUBLIC COMMENTS</w:t>
      </w:r>
    </w:p>
    <w:p w14:paraId="5236A628" w14:textId="65ABFDB8" w:rsidR="009840BC" w:rsidRDefault="000A1DF3" w:rsidP="00F7717A">
      <w:pPr>
        <w:ind w:left="720"/>
        <w:jc w:val="both"/>
      </w:pPr>
      <w:r>
        <w:t>There is nothing to report at this time.</w:t>
      </w:r>
    </w:p>
    <w:p w14:paraId="12316F3D" w14:textId="77777777" w:rsidR="000A1DF3" w:rsidRPr="002B37B2" w:rsidRDefault="000A1DF3" w:rsidP="00F7717A">
      <w:pPr>
        <w:ind w:left="720"/>
        <w:jc w:val="both"/>
      </w:pPr>
    </w:p>
    <w:p w14:paraId="63B200BE" w14:textId="631219B2" w:rsidR="00480A3E" w:rsidRPr="002B37B2" w:rsidRDefault="00C66DB5">
      <w:pPr>
        <w:jc w:val="both"/>
      </w:pPr>
      <w:r w:rsidRPr="002B37B2">
        <w:rPr>
          <w:b/>
          <w:bCs/>
        </w:rPr>
        <w:t>ISLAND SECURITY</w:t>
      </w:r>
    </w:p>
    <w:p w14:paraId="5069EC9A" w14:textId="474119AC" w:rsidR="007F569A" w:rsidRDefault="009D785A" w:rsidP="007F569A">
      <w:pPr>
        <w:pStyle w:val="Default"/>
        <w:ind w:left="720"/>
      </w:pPr>
      <w:r w:rsidRPr="002B37B2">
        <w:t xml:space="preserve">Ceci Giacoma </w:t>
      </w:r>
      <w:r w:rsidR="004B324C">
        <w:t xml:space="preserve">reported it has been quiet on the Island.  </w:t>
      </w:r>
      <w:r w:rsidR="00F5631D">
        <w:t>Sh</w:t>
      </w:r>
      <w:r w:rsidR="004B324C">
        <w:t>e stated that the Sherman Island Resident Meetings will be held quarterly on the</w:t>
      </w:r>
      <w:r w:rsidR="007F569A">
        <w:t xml:space="preserve"> last Monday of each </w:t>
      </w:r>
      <w:r w:rsidR="004B324C">
        <w:t xml:space="preserve">regular quarter </w:t>
      </w:r>
      <w:r w:rsidR="00F5631D">
        <w:t>month</w:t>
      </w:r>
      <w:r w:rsidR="004B324C">
        <w:t xml:space="preserve"> starting with September </w:t>
      </w:r>
      <w:r w:rsidR="007F569A">
        <w:t>at Bellevie Vineyards</w:t>
      </w:r>
      <w:r w:rsidR="00F7717A">
        <w:t xml:space="preserve"> (1</w:t>
      </w:r>
      <w:r w:rsidR="008C79BD">
        <w:t>9</w:t>
      </w:r>
      <w:r w:rsidR="00F7717A">
        <w:t>900 Cross</w:t>
      </w:r>
      <w:r w:rsidR="008C6778">
        <w:t>road)</w:t>
      </w:r>
      <w:r w:rsidR="008C79BD">
        <w:t xml:space="preserve"> at 6:30 PM</w:t>
      </w:r>
      <w:r w:rsidR="008C6778">
        <w:t xml:space="preserve">.  </w:t>
      </w:r>
    </w:p>
    <w:p w14:paraId="1DC68F6B" w14:textId="77777777" w:rsidR="007F569A" w:rsidRDefault="007F569A" w:rsidP="00FC5287">
      <w:pPr>
        <w:pStyle w:val="Default"/>
        <w:ind w:left="720"/>
      </w:pPr>
    </w:p>
    <w:p w14:paraId="5B1D0DBF" w14:textId="52873598" w:rsidR="00F847BD" w:rsidRPr="002B37B2" w:rsidRDefault="00F847BD" w:rsidP="00F847BD">
      <w:pPr>
        <w:jc w:val="both"/>
      </w:pPr>
      <w:r w:rsidRPr="002B37B2">
        <w:rPr>
          <w:b/>
          <w:bCs/>
        </w:rPr>
        <w:t>APPROVAL OF MINUTES</w:t>
      </w:r>
    </w:p>
    <w:p w14:paraId="22E23759" w14:textId="332200B2" w:rsidR="00C66DB5" w:rsidRDefault="00F847BD" w:rsidP="00021453">
      <w:pPr>
        <w:ind w:left="720"/>
        <w:jc w:val="both"/>
      </w:pPr>
      <w:r w:rsidRPr="002B37B2">
        <w:t xml:space="preserve">The Board reviewed minutes of the regular meeting of </w:t>
      </w:r>
      <w:r w:rsidR="004B324C">
        <w:t xml:space="preserve">July 13, </w:t>
      </w:r>
      <w:r w:rsidR="00F42D54" w:rsidRPr="002B37B2">
        <w:t>2021</w:t>
      </w:r>
      <w:r w:rsidR="004B324C">
        <w:t>, and special meeting of July 27, 2021</w:t>
      </w:r>
      <w:r w:rsidR="00601581" w:rsidRPr="002B37B2">
        <w:t>.</w:t>
      </w:r>
      <w:r w:rsidR="008D3A3C" w:rsidRPr="002B37B2">
        <w:t xml:space="preserve"> </w:t>
      </w:r>
      <w:r w:rsidR="00037CD0" w:rsidRPr="002B37B2">
        <w:t xml:space="preserve"> </w:t>
      </w:r>
      <w:r w:rsidR="00021453" w:rsidRPr="002B37B2">
        <w:t>It was MSP (</w:t>
      </w:r>
      <w:r w:rsidR="00EC342A">
        <w:t xml:space="preserve">Juan </w:t>
      </w:r>
      <w:r w:rsidR="00FC5287" w:rsidRPr="002B37B2">
        <w:t>Mercado</w:t>
      </w:r>
      <w:r w:rsidR="00EC342A">
        <w:t>/Morgan Johnson</w:t>
      </w:r>
      <w:r w:rsidR="00021453" w:rsidRPr="002B37B2">
        <w:t xml:space="preserve">) to approve the </w:t>
      </w:r>
      <w:r w:rsidR="008D3A3C" w:rsidRPr="002B37B2">
        <w:t xml:space="preserve">regular </w:t>
      </w:r>
      <w:r w:rsidR="00021453" w:rsidRPr="002B37B2">
        <w:t xml:space="preserve">meeting minutes </w:t>
      </w:r>
      <w:r w:rsidR="004D257B" w:rsidRPr="002B37B2">
        <w:t xml:space="preserve">of </w:t>
      </w:r>
      <w:r w:rsidR="004B324C">
        <w:t>July 13</w:t>
      </w:r>
      <w:r w:rsidR="00F42D54" w:rsidRPr="002B37B2">
        <w:t xml:space="preserve">, </w:t>
      </w:r>
      <w:r w:rsidR="00F5631D" w:rsidRPr="002B37B2">
        <w:t>2021,</w:t>
      </w:r>
      <w:r w:rsidR="004B324C">
        <w:t xml:space="preserve"> and special meeting of July</w:t>
      </w:r>
      <w:r w:rsidR="005B1313" w:rsidRPr="002B37B2">
        <w:t>,</w:t>
      </w:r>
      <w:r w:rsidR="008D3A3C" w:rsidRPr="002B37B2">
        <w:t xml:space="preserve"> </w:t>
      </w:r>
      <w:r w:rsidR="00021453" w:rsidRPr="002B37B2">
        <w:t xml:space="preserve">as </w:t>
      </w:r>
      <w:r w:rsidR="007F569A">
        <w:t>corrected.</w:t>
      </w:r>
      <w:r w:rsidR="00021453" w:rsidRPr="002B37B2">
        <w:t xml:space="preserve">  This passed </w:t>
      </w:r>
      <w:r w:rsidR="002D1A08" w:rsidRPr="002B37B2">
        <w:t>3</w:t>
      </w:r>
      <w:r w:rsidR="00021453" w:rsidRPr="002B37B2">
        <w:t>-0</w:t>
      </w:r>
      <w:r w:rsidR="002D1A08" w:rsidRPr="002B37B2">
        <w:t>.</w:t>
      </w:r>
      <w:r w:rsidR="00021453" w:rsidRPr="002B37B2">
        <w:t xml:space="preserve">  </w:t>
      </w:r>
    </w:p>
    <w:p w14:paraId="4639B524" w14:textId="77777777" w:rsidR="00EC342A" w:rsidRPr="002B37B2" w:rsidRDefault="00EC342A" w:rsidP="00021453">
      <w:pPr>
        <w:ind w:left="720"/>
        <w:jc w:val="both"/>
      </w:pPr>
    </w:p>
    <w:p w14:paraId="0D7FE64A" w14:textId="77777777" w:rsidR="00EC342A" w:rsidRPr="002B37B2" w:rsidRDefault="00EC342A" w:rsidP="00EC342A">
      <w:pPr>
        <w:jc w:val="both"/>
      </w:pPr>
      <w:r>
        <w:rPr>
          <w:b/>
          <w:bCs/>
        </w:rPr>
        <w:t>A</w:t>
      </w:r>
      <w:r w:rsidRPr="002B37B2">
        <w:rPr>
          <w:b/>
          <w:bCs/>
        </w:rPr>
        <w:t>CCOUNTS PAYABLE AND RECEIVABLE</w:t>
      </w:r>
    </w:p>
    <w:p w14:paraId="7EB25F79" w14:textId="351A5281" w:rsidR="00EC342A" w:rsidRDefault="00EC342A" w:rsidP="00EC342A">
      <w:pPr>
        <w:pStyle w:val="Default"/>
        <w:ind w:left="720"/>
      </w:pPr>
      <w:r w:rsidRPr="002B37B2">
        <w:t xml:space="preserve">The Board reviewed the accounts payable for </w:t>
      </w:r>
      <w:r w:rsidR="004B324C">
        <w:t>August 10</w:t>
      </w:r>
      <w:r>
        <w:t>,</w:t>
      </w:r>
      <w:r w:rsidRPr="002B37B2">
        <w:t xml:space="preserve"> 2021.  </w:t>
      </w:r>
      <w:r>
        <w:t>Transfer of $</w:t>
      </w:r>
      <w:r w:rsidR="004B324C">
        <w:t>575</w:t>
      </w:r>
      <w:r>
        <w:t xml:space="preserve">,000 from the general fund is required to cover current month cash disbursements pending approval of </w:t>
      </w:r>
      <w:r>
        <w:lastRenderedPageBreak/>
        <w:t>$</w:t>
      </w:r>
      <w:r w:rsidR="004B324C">
        <w:t>566,667.90</w:t>
      </w:r>
      <w:r>
        <w:t xml:space="preserve"> plus 0</w:t>
      </w:r>
      <w:r w:rsidR="004B324C">
        <w:t>8</w:t>
      </w:r>
      <w:r>
        <w:t>/20/21 and 0</w:t>
      </w:r>
      <w:r w:rsidR="004B324C">
        <w:t>9</w:t>
      </w:r>
      <w:r>
        <w:t>/05/21 payroll checks and related liabilities.  Financial statements reflect an ending balance of $</w:t>
      </w:r>
      <w:r w:rsidR="004B324C">
        <w:t>30,289.44</w:t>
      </w:r>
      <w:r>
        <w:t xml:space="preserve"> after the before mentioned transactions are approved.</w:t>
      </w:r>
    </w:p>
    <w:p w14:paraId="1C05A6CF" w14:textId="77777777" w:rsidR="00EC342A" w:rsidRDefault="00EC342A" w:rsidP="00EC342A">
      <w:pPr>
        <w:pStyle w:val="Default"/>
        <w:ind w:left="720"/>
      </w:pPr>
    </w:p>
    <w:p w14:paraId="4CADF3D1" w14:textId="77777777" w:rsidR="00C1553D" w:rsidRPr="00C1553D" w:rsidRDefault="00C1553D" w:rsidP="00C1553D">
      <w:pPr>
        <w:autoSpaceDE w:val="0"/>
        <w:autoSpaceDN w:val="0"/>
        <w:adjustRightInd w:val="0"/>
        <w:ind w:left="720"/>
        <w:rPr>
          <w:b/>
          <w:bCs/>
        </w:rPr>
      </w:pPr>
      <w:r w:rsidRPr="00C1553D">
        <w:rPr>
          <w:b/>
          <w:bCs/>
        </w:rPr>
        <w:t>Notes:</w:t>
      </w:r>
    </w:p>
    <w:p w14:paraId="793EBC18" w14:textId="68970CF0" w:rsidR="00C1553D" w:rsidRPr="00C1553D" w:rsidRDefault="00C1553D" w:rsidP="00A7020D">
      <w:pPr>
        <w:pStyle w:val="ListParagraph"/>
        <w:numPr>
          <w:ilvl w:val="0"/>
          <w:numId w:val="2"/>
        </w:numPr>
        <w:autoSpaceDE w:val="0"/>
        <w:autoSpaceDN w:val="0"/>
        <w:adjustRightInd w:val="0"/>
      </w:pPr>
      <w:r w:rsidRPr="00C1553D">
        <w:t>7/20 Visa‐Joel payment of $2,313.85 (Tap Plastics, Dolk Tractor, Arlo Tech, Arc Document</w:t>
      </w:r>
      <w:r>
        <w:t xml:space="preserve"> </w:t>
      </w:r>
      <w:r w:rsidRPr="00C1553D">
        <w:t>Solutions) was paid with check 10241 due to timing of due date.</w:t>
      </w:r>
    </w:p>
    <w:p w14:paraId="76C2CEBD" w14:textId="07E704A7" w:rsidR="00C1553D" w:rsidRPr="00C1553D" w:rsidRDefault="00C1553D" w:rsidP="00A7020D">
      <w:pPr>
        <w:pStyle w:val="ListParagraph"/>
        <w:numPr>
          <w:ilvl w:val="0"/>
          <w:numId w:val="2"/>
        </w:numPr>
        <w:autoSpaceDE w:val="0"/>
        <w:autoSpaceDN w:val="0"/>
        <w:adjustRightInd w:val="0"/>
      </w:pPr>
      <w:r w:rsidRPr="00C1553D">
        <w:t>8/09 PERS payment of $2,928.27 was paid via EFT due to timing of due date.</w:t>
      </w:r>
    </w:p>
    <w:p w14:paraId="2A8229C3" w14:textId="36161328" w:rsidR="00C1553D" w:rsidRPr="00C1553D" w:rsidRDefault="00C1553D" w:rsidP="00A7020D">
      <w:pPr>
        <w:pStyle w:val="ListParagraph"/>
        <w:numPr>
          <w:ilvl w:val="0"/>
          <w:numId w:val="2"/>
        </w:numPr>
        <w:autoSpaceDE w:val="0"/>
        <w:autoSpaceDN w:val="0"/>
        <w:adjustRightInd w:val="0"/>
      </w:pPr>
      <w:r w:rsidRPr="00C1553D">
        <w:t>8/10/21 Payroll check to Morgan Johnson: Gross $700, Net $638.05 (Regular and Special</w:t>
      </w:r>
    </w:p>
    <w:p w14:paraId="38B2687E" w14:textId="5E88F67A" w:rsidR="00A72022" w:rsidRPr="00C1553D" w:rsidRDefault="00C1553D" w:rsidP="00C1553D">
      <w:pPr>
        <w:autoSpaceDE w:val="0"/>
        <w:autoSpaceDN w:val="0"/>
        <w:adjustRightInd w:val="0"/>
        <w:ind w:left="1440"/>
      </w:pPr>
      <w:r w:rsidRPr="00C1553D">
        <w:t>meeting).</w:t>
      </w:r>
    </w:p>
    <w:p w14:paraId="54584442" w14:textId="77777777" w:rsidR="00C1553D" w:rsidRDefault="00C1553D" w:rsidP="00EC342A">
      <w:pPr>
        <w:autoSpaceDE w:val="0"/>
        <w:autoSpaceDN w:val="0"/>
        <w:adjustRightInd w:val="0"/>
        <w:ind w:left="720"/>
      </w:pPr>
    </w:p>
    <w:p w14:paraId="36BCF9AB" w14:textId="0B86FB02" w:rsidR="00EC342A" w:rsidRPr="00EC342A" w:rsidRDefault="00EC342A" w:rsidP="00EC342A">
      <w:pPr>
        <w:autoSpaceDE w:val="0"/>
        <w:autoSpaceDN w:val="0"/>
        <w:adjustRightInd w:val="0"/>
        <w:ind w:left="720"/>
      </w:pPr>
      <w:r w:rsidRPr="00EC342A">
        <w:t>General Fund:</w:t>
      </w:r>
    </w:p>
    <w:p w14:paraId="0AC2D5F0" w14:textId="03D44851" w:rsidR="00EC342A" w:rsidRPr="002B37B2" w:rsidRDefault="00EC342A" w:rsidP="00EC342A">
      <w:pPr>
        <w:autoSpaceDE w:val="0"/>
        <w:autoSpaceDN w:val="0"/>
        <w:adjustRightInd w:val="0"/>
        <w:ind w:left="720"/>
      </w:pPr>
      <w:r w:rsidRPr="002B37B2">
        <w:t>Balance in general fund account $</w:t>
      </w:r>
      <w:r w:rsidR="00C1553D">
        <w:t>502,899.32</w:t>
      </w:r>
    </w:p>
    <w:p w14:paraId="6F96103B" w14:textId="77777777" w:rsidR="00EC342A" w:rsidRDefault="00EC342A" w:rsidP="00EC342A">
      <w:pPr>
        <w:autoSpaceDE w:val="0"/>
        <w:autoSpaceDN w:val="0"/>
        <w:adjustRightInd w:val="0"/>
        <w:ind w:left="720"/>
      </w:pPr>
    </w:p>
    <w:p w14:paraId="4BF05700" w14:textId="77777777" w:rsidR="00C1553D" w:rsidRPr="00C1553D" w:rsidRDefault="00C1553D" w:rsidP="00C1553D">
      <w:pPr>
        <w:autoSpaceDE w:val="0"/>
        <w:autoSpaceDN w:val="0"/>
        <w:adjustRightInd w:val="0"/>
        <w:ind w:left="720"/>
        <w:rPr>
          <w:b/>
          <w:bCs/>
        </w:rPr>
      </w:pPr>
      <w:r w:rsidRPr="00C1553D">
        <w:rPr>
          <w:b/>
          <w:bCs/>
        </w:rPr>
        <w:t>Notes:</w:t>
      </w:r>
    </w:p>
    <w:p w14:paraId="5E4667A6" w14:textId="7C3AE180" w:rsidR="00C1553D" w:rsidRPr="00C1553D" w:rsidRDefault="00C1553D" w:rsidP="00A7020D">
      <w:pPr>
        <w:pStyle w:val="ListParagraph"/>
        <w:numPr>
          <w:ilvl w:val="0"/>
          <w:numId w:val="3"/>
        </w:numPr>
        <w:autoSpaceDE w:val="0"/>
        <w:autoSpaceDN w:val="0"/>
        <w:adjustRightInd w:val="0"/>
      </w:pPr>
      <w:r w:rsidRPr="00C1553D">
        <w:t>7/27 deposit of $2,748.97 Assessment Call No. 25 payments.</w:t>
      </w:r>
    </w:p>
    <w:p w14:paraId="6E6937EC" w14:textId="6B033286" w:rsidR="00C1553D" w:rsidRPr="00C1553D" w:rsidRDefault="00C1553D" w:rsidP="00A7020D">
      <w:pPr>
        <w:pStyle w:val="ListParagraph"/>
        <w:numPr>
          <w:ilvl w:val="0"/>
          <w:numId w:val="3"/>
        </w:numPr>
        <w:autoSpaceDE w:val="0"/>
        <w:autoSpaceDN w:val="0"/>
        <w:adjustRightInd w:val="0"/>
      </w:pPr>
      <w:r w:rsidRPr="00C1553D">
        <w:t>7/29 deposit of $164,735.39 Assessment Call No. 25 payments ($717.84) and Sale of 18269 State</w:t>
      </w:r>
      <w:r>
        <w:t xml:space="preserve"> </w:t>
      </w:r>
      <w:r w:rsidRPr="00C1553D">
        <w:t>Hwy property ($164,017.55).</w:t>
      </w:r>
    </w:p>
    <w:p w14:paraId="5593581D" w14:textId="60725F6D" w:rsidR="00C1553D" w:rsidRPr="00C1553D" w:rsidRDefault="00C1553D" w:rsidP="00A7020D">
      <w:pPr>
        <w:pStyle w:val="ListParagraph"/>
        <w:numPr>
          <w:ilvl w:val="0"/>
          <w:numId w:val="3"/>
        </w:numPr>
        <w:autoSpaceDE w:val="0"/>
        <w:autoSpaceDN w:val="0"/>
        <w:adjustRightInd w:val="0"/>
      </w:pPr>
      <w:r w:rsidRPr="00C1553D">
        <w:t>8/04 deposit of $1,908.40 Assessment Call No. 25 payments.</w:t>
      </w:r>
    </w:p>
    <w:p w14:paraId="73886202" w14:textId="35332FCE" w:rsidR="00EC342A" w:rsidRDefault="00C1553D" w:rsidP="00A7020D">
      <w:pPr>
        <w:pStyle w:val="ListParagraph"/>
        <w:numPr>
          <w:ilvl w:val="0"/>
          <w:numId w:val="3"/>
        </w:numPr>
        <w:autoSpaceDE w:val="0"/>
        <w:autoSpaceDN w:val="0"/>
        <w:adjustRightInd w:val="0"/>
      </w:pPr>
      <w:r w:rsidRPr="00C1553D">
        <w:t>Balance of $59,301.13 ($285,000 ‐ $225,699) remaining from Caltrans Co‐op funds held for</w:t>
      </w:r>
      <w:r>
        <w:t xml:space="preserve"> </w:t>
      </w:r>
      <w:r w:rsidRPr="00C1553D">
        <w:t>shared costs relative to SH 10‐2.2.</w:t>
      </w:r>
    </w:p>
    <w:p w14:paraId="07BDB127" w14:textId="77777777" w:rsidR="00C1553D" w:rsidRPr="00C1553D" w:rsidRDefault="00C1553D" w:rsidP="00C1553D">
      <w:pPr>
        <w:pStyle w:val="ListParagraph"/>
        <w:autoSpaceDE w:val="0"/>
        <w:autoSpaceDN w:val="0"/>
        <w:adjustRightInd w:val="0"/>
        <w:ind w:left="1440"/>
      </w:pPr>
    </w:p>
    <w:p w14:paraId="0B2C2436" w14:textId="65545AC8" w:rsidR="00900B62" w:rsidRDefault="00900B62" w:rsidP="00900B62">
      <w:pPr>
        <w:autoSpaceDE w:val="0"/>
        <w:autoSpaceDN w:val="0"/>
        <w:adjustRightInd w:val="0"/>
        <w:ind w:left="720"/>
      </w:pPr>
      <w:r>
        <w:t>Perla reported</w:t>
      </w:r>
      <w:r w:rsidR="00A72022">
        <w:t xml:space="preserve"> </w:t>
      </w:r>
      <w:r w:rsidR="00B23A60">
        <w:t xml:space="preserve">the specific costs associated per encroachment permit.  </w:t>
      </w:r>
      <w:r w:rsidR="00EC342A" w:rsidRPr="002B37B2">
        <w:t>Perla reported Juan Mercado</w:t>
      </w:r>
      <w:r w:rsidR="00EC342A">
        <w:t xml:space="preserve"> and Morgan Johnson</w:t>
      </w:r>
      <w:r w:rsidR="00EC342A" w:rsidRPr="002B37B2">
        <w:t xml:space="preserve"> reviewed and signed off on the invoices prior to the District meeting</w:t>
      </w:r>
      <w:r>
        <w:t>.</w:t>
      </w:r>
      <w:r w:rsidR="00EC342A" w:rsidRPr="002B37B2">
        <w:t xml:space="preserve">  It was MSP (</w:t>
      </w:r>
      <w:r w:rsidR="00EC342A">
        <w:t>Juan Mercado</w:t>
      </w:r>
      <w:r>
        <w:t>/Morgan Johnson</w:t>
      </w:r>
      <w:r w:rsidR="00EC342A" w:rsidRPr="002B37B2">
        <w:t xml:space="preserve">) to approve the </w:t>
      </w:r>
      <w:r w:rsidR="00B23A60">
        <w:t>August 10</w:t>
      </w:r>
      <w:r w:rsidR="00EC342A" w:rsidRPr="002B37B2">
        <w:t xml:space="preserve">, </w:t>
      </w:r>
      <w:r w:rsidR="00F5631D" w:rsidRPr="002B37B2">
        <w:t>2021,</w:t>
      </w:r>
      <w:r w:rsidR="00EC342A" w:rsidRPr="002B37B2">
        <w:t xml:space="preserve"> accounts payable, receivables and transfers. This passed 3-0. </w:t>
      </w:r>
    </w:p>
    <w:p w14:paraId="7AE8B4AA" w14:textId="3CB6F29A" w:rsidR="00D30ADE" w:rsidRDefault="00900B62" w:rsidP="00B23A60">
      <w:pPr>
        <w:autoSpaceDE w:val="0"/>
        <w:autoSpaceDN w:val="0"/>
        <w:adjustRightInd w:val="0"/>
        <w:rPr>
          <w:b/>
          <w:bCs/>
        </w:rPr>
      </w:pPr>
      <w:r>
        <w:br/>
      </w:r>
      <w:r w:rsidR="006D75B5">
        <w:rPr>
          <w:b/>
          <w:bCs/>
        </w:rPr>
        <w:t>A</w:t>
      </w:r>
      <w:r w:rsidR="00D30ADE">
        <w:rPr>
          <w:b/>
          <w:bCs/>
        </w:rPr>
        <w:t>SSESSMENT #25</w:t>
      </w:r>
    </w:p>
    <w:p w14:paraId="1CF63519" w14:textId="5FD325A9" w:rsidR="002C2877" w:rsidRDefault="00B23A60" w:rsidP="002C2877">
      <w:pPr>
        <w:autoSpaceDE w:val="0"/>
        <w:autoSpaceDN w:val="0"/>
        <w:ind w:left="720"/>
        <w:jc w:val="both"/>
        <w:rPr>
          <w:lang w:eastAsia="x-none"/>
        </w:rPr>
      </w:pPr>
      <w:r>
        <w:rPr>
          <w:lang w:eastAsia="x-none"/>
        </w:rPr>
        <w:t>Perla reported ongoing assessment receipts.  The District has received multiple phone calls regarding sold properties</w:t>
      </w:r>
      <w:r w:rsidR="00F5631D">
        <w:rPr>
          <w:lang w:eastAsia="x-none"/>
        </w:rPr>
        <w:t xml:space="preserve"> – assessments are sent to new owners</w:t>
      </w:r>
      <w:r>
        <w:rPr>
          <w:lang w:eastAsia="x-none"/>
        </w:rPr>
        <w:t xml:space="preserve">.  </w:t>
      </w:r>
    </w:p>
    <w:p w14:paraId="565804BE" w14:textId="09BABEDA" w:rsidR="00B23A60" w:rsidRDefault="00B23A60" w:rsidP="002C2877">
      <w:pPr>
        <w:autoSpaceDE w:val="0"/>
        <w:autoSpaceDN w:val="0"/>
        <w:ind w:left="720"/>
        <w:jc w:val="both"/>
        <w:rPr>
          <w:lang w:eastAsia="x-none"/>
        </w:rPr>
      </w:pPr>
    </w:p>
    <w:p w14:paraId="5C3862CC" w14:textId="20EBB831" w:rsidR="00B23A60" w:rsidRDefault="00B23A60" w:rsidP="00B23A60">
      <w:pPr>
        <w:autoSpaceDE w:val="0"/>
        <w:autoSpaceDN w:val="0"/>
        <w:jc w:val="both"/>
        <w:rPr>
          <w:b/>
          <w:bCs/>
          <w:lang w:eastAsia="x-none"/>
        </w:rPr>
      </w:pPr>
      <w:r w:rsidRPr="00B23A60">
        <w:rPr>
          <w:b/>
          <w:bCs/>
          <w:lang w:eastAsia="x-none"/>
        </w:rPr>
        <w:t>OPERATING BUDGET FY 2021-2022</w:t>
      </w:r>
    </w:p>
    <w:p w14:paraId="0E05E261" w14:textId="2F07AD7D" w:rsidR="00B23A60" w:rsidRPr="00B23A60" w:rsidRDefault="00B23A60" w:rsidP="00B23A60">
      <w:pPr>
        <w:autoSpaceDE w:val="0"/>
        <w:autoSpaceDN w:val="0"/>
        <w:ind w:left="720"/>
        <w:jc w:val="both"/>
        <w:rPr>
          <w:lang w:eastAsia="x-none"/>
        </w:rPr>
      </w:pPr>
      <w:r>
        <w:rPr>
          <w:lang w:eastAsia="x-none"/>
        </w:rPr>
        <w:t xml:space="preserve">Perla presented the Operating Budget for 2021-2022.  This was based on actual costs of last year adjusted for estimated increases.  This was MSP (Juan Mercado/Morgan Johnson) to approve the operating budget as </w:t>
      </w:r>
      <w:r w:rsidR="0062199D">
        <w:rPr>
          <w:lang w:eastAsia="x-none"/>
        </w:rPr>
        <w:t>presented.  This passed 3-0</w:t>
      </w:r>
    </w:p>
    <w:p w14:paraId="5ADB18EE" w14:textId="22584BAA" w:rsidR="00B23A60" w:rsidRPr="00B23A60" w:rsidRDefault="00B23A60" w:rsidP="00B23A60">
      <w:pPr>
        <w:autoSpaceDE w:val="0"/>
        <w:autoSpaceDN w:val="0"/>
        <w:jc w:val="both"/>
        <w:rPr>
          <w:b/>
          <w:bCs/>
          <w:lang w:eastAsia="x-none"/>
        </w:rPr>
      </w:pPr>
    </w:p>
    <w:p w14:paraId="512DF642" w14:textId="3D31F0AF" w:rsidR="0062199D" w:rsidRDefault="00B23A60" w:rsidP="0062199D">
      <w:pPr>
        <w:autoSpaceDE w:val="0"/>
        <w:autoSpaceDN w:val="0"/>
        <w:jc w:val="both"/>
        <w:rPr>
          <w:b/>
          <w:bCs/>
          <w:lang w:eastAsia="x-none"/>
        </w:rPr>
      </w:pPr>
      <w:r w:rsidRPr="00B23A60">
        <w:rPr>
          <w:b/>
          <w:bCs/>
          <w:lang w:eastAsia="x-none"/>
        </w:rPr>
        <w:t>DISTRICT LIABILITY INSURANCE</w:t>
      </w:r>
    </w:p>
    <w:p w14:paraId="3FEB4EA7" w14:textId="53DEFCE4" w:rsidR="0062199D" w:rsidRPr="0062199D" w:rsidRDefault="0062199D" w:rsidP="0062199D">
      <w:pPr>
        <w:autoSpaceDE w:val="0"/>
        <w:autoSpaceDN w:val="0"/>
        <w:ind w:left="720"/>
        <w:jc w:val="both"/>
        <w:rPr>
          <w:lang w:eastAsia="x-none"/>
        </w:rPr>
      </w:pPr>
      <w:r>
        <w:rPr>
          <w:lang w:eastAsia="x-none"/>
        </w:rPr>
        <w:t xml:space="preserve">Perla reported the Districts liability insurance is up for renewal.  We did not receive the renewal in time for review.  Perla asked </w:t>
      </w:r>
      <w:r w:rsidR="00F5631D">
        <w:rPr>
          <w:lang w:eastAsia="x-none"/>
        </w:rPr>
        <w:t xml:space="preserve">the Board </w:t>
      </w:r>
      <w:r>
        <w:rPr>
          <w:lang w:eastAsia="x-none"/>
        </w:rPr>
        <w:t xml:space="preserve">for approval subject to a 5% increase.  Jesse stated he reviews the coverage </w:t>
      </w:r>
      <w:r w:rsidR="00ED280E">
        <w:rPr>
          <w:lang w:eastAsia="x-none"/>
        </w:rPr>
        <w:t>and will approve as long as the coverage in place is with the 5% variance.</w:t>
      </w:r>
    </w:p>
    <w:p w14:paraId="41DAD619" w14:textId="77777777" w:rsidR="00B23A60" w:rsidRPr="00B23A60" w:rsidRDefault="00B23A60" w:rsidP="002C2877">
      <w:pPr>
        <w:autoSpaceDE w:val="0"/>
        <w:autoSpaceDN w:val="0"/>
        <w:ind w:left="720"/>
        <w:jc w:val="both"/>
        <w:rPr>
          <w:b/>
          <w:bCs/>
          <w:lang w:eastAsia="x-none"/>
        </w:rPr>
      </w:pPr>
    </w:p>
    <w:p w14:paraId="1189B9D5" w14:textId="77777777" w:rsidR="009A06A8" w:rsidRPr="002B37B2" w:rsidRDefault="009A06A8" w:rsidP="009A06A8">
      <w:pPr>
        <w:jc w:val="both"/>
        <w:rPr>
          <w:b/>
          <w:bCs/>
        </w:rPr>
      </w:pPr>
      <w:r w:rsidRPr="002B37B2">
        <w:rPr>
          <w:b/>
          <w:bCs/>
        </w:rPr>
        <w:t>DISTRICT WEBSITE</w:t>
      </w:r>
    </w:p>
    <w:p w14:paraId="31EE2474" w14:textId="49E7DAA1" w:rsidR="002C2877" w:rsidRDefault="009A06A8" w:rsidP="00E94A6E">
      <w:pPr>
        <w:ind w:left="720"/>
        <w:jc w:val="both"/>
      </w:pPr>
      <w:r w:rsidRPr="002B37B2">
        <w:t xml:space="preserve">Cindy Hill reported </w:t>
      </w:r>
      <w:r w:rsidR="00ED280E">
        <w:t xml:space="preserve">she received project pictures from Martin Berber.  Cindy shared the District website with the Board prior to the meeting.  Juan asked Cindy to send the link out to all those on the meeting email invite list.  Ceci will send Cindy additional pictures </w:t>
      </w:r>
      <w:r w:rsidR="00856BCB">
        <w:t>and will contact Leo Hodges for an interview about the history of the area.</w:t>
      </w:r>
    </w:p>
    <w:p w14:paraId="26A42345" w14:textId="0C424AD4" w:rsidR="009A06A8" w:rsidRDefault="009A06A8" w:rsidP="00E94A6E">
      <w:pPr>
        <w:ind w:left="720"/>
        <w:jc w:val="both"/>
      </w:pPr>
    </w:p>
    <w:p w14:paraId="5A2CD532" w14:textId="09B78D8E" w:rsidR="00E94A6E" w:rsidRDefault="00E94A6E" w:rsidP="00612DC1">
      <w:pPr>
        <w:jc w:val="both"/>
        <w:rPr>
          <w:b/>
          <w:bCs/>
        </w:rPr>
      </w:pPr>
      <w:r>
        <w:rPr>
          <w:b/>
          <w:bCs/>
        </w:rPr>
        <w:t>DISTRICT STAFF</w:t>
      </w:r>
    </w:p>
    <w:p w14:paraId="7DAD0E04" w14:textId="05BF18CF" w:rsidR="00E94A6E" w:rsidRPr="00C55D8C" w:rsidRDefault="00B54E3C" w:rsidP="002C2877">
      <w:pPr>
        <w:ind w:left="720"/>
        <w:jc w:val="both"/>
      </w:pPr>
      <w:r>
        <w:t>Juan Mercado stated that Bryan Brock is working on this.  There is nothing else to report at this time.</w:t>
      </w:r>
    </w:p>
    <w:p w14:paraId="5567C1D1" w14:textId="48EC1F61" w:rsidR="00C66DB5" w:rsidRPr="002B37B2" w:rsidRDefault="00C66DB5" w:rsidP="00BE76E8">
      <w:pPr>
        <w:ind w:left="720"/>
        <w:jc w:val="both"/>
        <w:rPr>
          <w:lang w:val="en"/>
        </w:rPr>
      </w:pPr>
    </w:p>
    <w:p w14:paraId="56A98412" w14:textId="7B9C2FC5" w:rsidR="00E93CEB" w:rsidRPr="002B37B2" w:rsidRDefault="00ED5382">
      <w:pPr>
        <w:jc w:val="both"/>
        <w:rPr>
          <w:b/>
          <w:bCs/>
        </w:rPr>
      </w:pPr>
      <w:bookmarkStart w:id="3" w:name="_Hlk6764970"/>
      <w:r w:rsidRPr="002B37B2">
        <w:rPr>
          <w:b/>
          <w:bCs/>
        </w:rPr>
        <w:t>B</w:t>
      </w:r>
      <w:r w:rsidR="00E93CEB" w:rsidRPr="002B37B2">
        <w:rPr>
          <w:b/>
          <w:bCs/>
        </w:rPr>
        <w:t>IRD’S LANDING PROJECT</w:t>
      </w:r>
    </w:p>
    <w:p w14:paraId="5DCA86F3" w14:textId="1D11CA66" w:rsidR="00856BCB" w:rsidRPr="00856BCB" w:rsidRDefault="00780820" w:rsidP="00856BCB">
      <w:pPr>
        <w:pStyle w:val="Default"/>
        <w:ind w:left="720"/>
      </w:pPr>
      <w:r w:rsidRPr="00856BCB">
        <w:t>Martin Berber reported</w:t>
      </w:r>
      <w:r w:rsidR="00DE56EB" w:rsidRPr="00856BCB">
        <w:t xml:space="preserve"> on this project.  He reminded the Board that the District didn’t get an encroachment permit, however we did get a $25,000 deposit.</w:t>
      </w:r>
      <w:r w:rsidR="00856BCB" w:rsidRPr="00856BCB">
        <w:t xml:space="preserve">  Martin reported: </w:t>
      </w:r>
    </w:p>
    <w:p w14:paraId="3DA811D0" w14:textId="77777777" w:rsidR="00856BCB" w:rsidRPr="00856BCB" w:rsidRDefault="00856BCB" w:rsidP="00A7020D">
      <w:pPr>
        <w:pStyle w:val="Default"/>
        <w:numPr>
          <w:ilvl w:val="0"/>
          <w:numId w:val="4"/>
        </w:numPr>
      </w:pPr>
      <w:r w:rsidRPr="00856BCB">
        <w:t xml:space="preserve">We attended a meeting with DWR on July 28, 2021, regarding PG&amp;E’s response to DWR’s comments on their Encroachment Permit Application. </w:t>
      </w:r>
    </w:p>
    <w:p w14:paraId="73C023DD" w14:textId="5FBB668D" w:rsidR="00856BCB" w:rsidRPr="00856BCB" w:rsidRDefault="00856BCB" w:rsidP="00A7020D">
      <w:pPr>
        <w:pStyle w:val="Default"/>
        <w:numPr>
          <w:ilvl w:val="0"/>
          <w:numId w:val="4"/>
        </w:numPr>
      </w:pPr>
      <w:r w:rsidRPr="00856BCB">
        <w:t xml:space="preserve">DWR had a follow up meeting with PG&amp;E on August 3, 2021, however we did not attend. </w:t>
      </w:r>
    </w:p>
    <w:p w14:paraId="2D2CC42E" w14:textId="22233130" w:rsidR="00856BCB" w:rsidRPr="00856BCB" w:rsidRDefault="00856BCB" w:rsidP="00A7020D">
      <w:pPr>
        <w:pStyle w:val="Default"/>
        <w:numPr>
          <w:ilvl w:val="0"/>
          <w:numId w:val="4"/>
        </w:numPr>
      </w:pPr>
      <w:r w:rsidRPr="00856BCB">
        <w:t xml:space="preserve">PG&amp;E and DWR are planning an onsite meeting sometime this week. </w:t>
      </w:r>
    </w:p>
    <w:p w14:paraId="49023BE4" w14:textId="7F3D876C" w:rsidR="008C7875" w:rsidRDefault="00CE3483" w:rsidP="00CE3483">
      <w:pPr>
        <w:ind w:left="720"/>
        <w:jc w:val="both"/>
      </w:pPr>
      <w:r w:rsidRPr="00CE3483">
        <w:t xml:space="preserve">Juan </w:t>
      </w:r>
      <w:r>
        <w:t xml:space="preserve">Mercado stated </w:t>
      </w:r>
      <w:r w:rsidR="00856BCB">
        <w:t xml:space="preserve">PG&amp;E plans have been approved by the California Public Utilities Commission.  Morgan asked if a risk analysis has been performed.  Juan asked Martin to inquire about a risk analysis as it should be incorporated in their demolition plans.  He said he wants to be sure that the risk analysis is clearly related to the work performed by PG&amp;E </w:t>
      </w:r>
      <w:r w:rsidR="00647D6D">
        <w:t>since</w:t>
      </w:r>
      <w:r w:rsidR="00856BCB">
        <w:t xml:space="preserve"> the integrity of the levee is our priority.  Morgan said they also may want to do some research at the same time the poles fall.</w:t>
      </w:r>
      <w:r w:rsidR="008C7875">
        <w:t xml:space="preserve">  Rob stated they should instrument the levee as part of the demo plan.</w:t>
      </w:r>
    </w:p>
    <w:p w14:paraId="0019BB8F" w14:textId="77777777" w:rsidR="00CE3483" w:rsidRPr="002B37B2" w:rsidRDefault="00CE3483" w:rsidP="00CE3483">
      <w:pPr>
        <w:ind w:left="720"/>
        <w:jc w:val="both"/>
        <w:rPr>
          <w:b/>
          <w:bCs/>
        </w:rPr>
      </w:pPr>
    </w:p>
    <w:p w14:paraId="4E6EBFCE" w14:textId="1B7EA193" w:rsidR="00480A3E" w:rsidRPr="002B37B2" w:rsidRDefault="00DE56EB">
      <w:pPr>
        <w:jc w:val="both"/>
      </w:pPr>
      <w:r>
        <w:rPr>
          <w:b/>
          <w:bCs/>
        </w:rPr>
        <w:t>ENCROACHMENT PERMIT N0 2021-1 (OUTRIGGER MARINA DOCK DEMOLITION)</w:t>
      </w:r>
    </w:p>
    <w:bookmarkEnd w:id="3"/>
    <w:p w14:paraId="312BC07A" w14:textId="4D97E94E" w:rsidR="008C7875" w:rsidRDefault="00DE56EB" w:rsidP="008C7875">
      <w:pPr>
        <w:pStyle w:val="Default"/>
        <w:ind w:left="720"/>
        <w:rPr>
          <w:sz w:val="23"/>
          <w:szCs w:val="23"/>
        </w:rPr>
      </w:pPr>
      <w:r w:rsidRPr="008C7875">
        <w:t>Martin Berber reported the work is ongoing.</w:t>
      </w:r>
      <w:r w:rsidR="00CE3483" w:rsidRPr="008C7875">
        <w:t xml:space="preserve">  </w:t>
      </w:r>
      <w:r w:rsidR="008C7875" w:rsidRPr="008C7875">
        <w:t xml:space="preserve">  He stated that Gil Labrie provided us a runoff calculation of 8.207 cubic feet per second (cfs).  We have determined that the maximum discharge through the existing 12-inch drain is approximately 1.3 cfs.   Brad Avila stated work is occurring, there is one last slip to remove; he said there is about 10 piles of dirt.  Morgan added that sometimes work has to be completed based on the tide</w:t>
      </w:r>
      <w:r w:rsidR="008C7875">
        <w:rPr>
          <w:sz w:val="23"/>
          <w:szCs w:val="23"/>
        </w:rPr>
        <w:t>.</w:t>
      </w:r>
    </w:p>
    <w:p w14:paraId="4F345D37" w14:textId="77777777" w:rsidR="00CE3483" w:rsidRPr="00CE3483" w:rsidRDefault="00CE3483" w:rsidP="00CE3483">
      <w:pPr>
        <w:pStyle w:val="Default"/>
        <w:ind w:left="720"/>
        <w:rPr>
          <w:b/>
          <w:bCs/>
        </w:rPr>
      </w:pPr>
    </w:p>
    <w:p w14:paraId="78C7416E" w14:textId="64CE69D4" w:rsidR="00CE3483" w:rsidRDefault="00CE3483" w:rsidP="00CE3483">
      <w:pPr>
        <w:jc w:val="both"/>
        <w:rPr>
          <w:b/>
          <w:bCs/>
        </w:rPr>
      </w:pPr>
      <w:r w:rsidRPr="00CE3483">
        <w:rPr>
          <w:b/>
          <w:bCs/>
        </w:rPr>
        <w:t xml:space="preserve"> ENCROACHMENT PERMIT NO 2021-2 (PG&amp;E TOWER 35/266 REMOVAL)</w:t>
      </w:r>
    </w:p>
    <w:p w14:paraId="5DBEC3DA" w14:textId="6DA44BFB" w:rsidR="00CE3483" w:rsidRDefault="00D77425" w:rsidP="00D77425">
      <w:pPr>
        <w:ind w:left="720"/>
        <w:jc w:val="both"/>
      </w:pPr>
      <w:r w:rsidRPr="00D77425">
        <w:t xml:space="preserve">Martin Berber stated </w:t>
      </w:r>
      <w:r w:rsidR="008C7875">
        <w:t>we have not received the deposit or executed encroachment permit.</w:t>
      </w:r>
    </w:p>
    <w:p w14:paraId="5303BB7E" w14:textId="513CAC69" w:rsidR="008C7875" w:rsidRDefault="008C7875" w:rsidP="00D77425">
      <w:pPr>
        <w:ind w:left="720"/>
        <w:jc w:val="both"/>
      </w:pPr>
    </w:p>
    <w:p w14:paraId="5AC2315C" w14:textId="195DCC43" w:rsidR="00CE3483" w:rsidRPr="00CE3483" w:rsidRDefault="00CE3483" w:rsidP="00CE3483">
      <w:pPr>
        <w:jc w:val="both"/>
        <w:rPr>
          <w:b/>
          <w:bCs/>
        </w:rPr>
      </w:pPr>
      <w:r w:rsidRPr="00CE3483">
        <w:rPr>
          <w:b/>
          <w:bCs/>
        </w:rPr>
        <w:t xml:space="preserve"> </w:t>
      </w:r>
      <w:r w:rsidR="008C7875">
        <w:rPr>
          <w:b/>
          <w:bCs/>
        </w:rPr>
        <w:t>ENCROACHMME</w:t>
      </w:r>
      <w:r w:rsidRPr="00CE3483">
        <w:rPr>
          <w:b/>
          <w:bCs/>
        </w:rPr>
        <w:t>PERMIT NO 2021-</w:t>
      </w:r>
      <w:r w:rsidR="00D77425">
        <w:rPr>
          <w:b/>
          <w:bCs/>
        </w:rPr>
        <w:t>3</w:t>
      </w:r>
      <w:r w:rsidRPr="00CE3483">
        <w:rPr>
          <w:b/>
          <w:bCs/>
        </w:rPr>
        <w:t xml:space="preserve"> (</w:t>
      </w:r>
      <w:r w:rsidR="00D77425">
        <w:rPr>
          <w:b/>
          <w:bCs/>
        </w:rPr>
        <w:t>ADGATE ADDITION</w:t>
      </w:r>
      <w:r w:rsidRPr="00CE3483">
        <w:rPr>
          <w:b/>
          <w:bCs/>
        </w:rPr>
        <w:t>)</w:t>
      </w:r>
    </w:p>
    <w:p w14:paraId="3BA19094" w14:textId="77DB8AA6" w:rsidR="00CE3483" w:rsidRDefault="00674B0A" w:rsidP="00CE3483">
      <w:pPr>
        <w:jc w:val="both"/>
      </w:pPr>
      <w:r>
        <w:rPr>
          <w:b/>
          <w:bCs/>
        </w:rPr>
        <w:t xml:space="preserve">  </w:t>
      </w:r>
      <w:r>
        <w:rPr>
          <w:b/>
          <w:bCs/>
        </w:rPr>
        <w:tab/>
      </w:r>
      <w:r w:rsidRPr="00674B0A">
        <w:t>Martin</w:t>
      </w:r>
      <w:r>
        <w:t xml:space="preserve"> Berber reported:</w:t>
      </w:r>
      <w:r w:rsidR="008C7875">
        <w:t xml:space="preserve"> </w:t>
      </w:r>
    </w:p>
    <w:p w14:paraId="2B500445" w14:textId="77777777" w:rsidR="008C7875" w:rsidRDefault="00674B0A" w:rsidP="00A7020D">
      <w:pPr>
        <w:pStyle w:val="Default"/>
        <w:numPr>
          <w:ilvl w:val="0"/>
          <w:numId w:val="1"/>
        </w:numPr>
      </w:pPr>
      <w:r w:rsidRPr="00674B0A">
        <w:t xml:space="preserve">Steve Adgate </w:t>
      </w:r>
      <w:r w:rsidR="008C7875">
        <w:t>was notified of the District’s request for a $5,000 deposit by email dated July 21, 2021.</w:t>
      </w:r>
    </w:p>
    <w:p w14:paraId="32592888" w14:textId="58502F9E" w:rsidR="00674B0A" w:rsidRDefault="008C7875" w:rsidP="00A7020D">
      <w:pPr>
        <w:pStyle w:val="Default"/>
        <w:numPr>
          <w:ilvl w:val="0"/>
          <w:numId w:val="1"/>
        </w:numPr>
      </w:pPr>
      <w:r>
        <w:t>The engineer inquired about the deposit –</w:t>
      </w:r>
      <w:r w:rsidR="00674B0A" w:rsidRPr="00674B0A">
        <w:t xml:space="preserve"> </w:t>
      </w:r>
      <w:r>
        <w:t>Martin stated he was advised that the deposit covers District costs associated with the project.</w:t>
      </w:r>
    </w:p>
    <w:p w14:paraId="159BEA0E" w14:textId="1705FCEB" w:rsidR="00CE3483" w:rsidRPr="002B37B2" w:rsidRDefault="008C7875" w:rsidP="008C7875">
      <w:pPr>
        <w:pStyle w:val="Default"/>
        <w:ind w:left="720"/>
      </w:pPr>
      <w:r>
        <w:t xml:space="preserve">Steve responded to the inquiry regarding doing work without District review and approval in relation to building the ramp   He stated this was done </w:t>
      </w:r>
      <w:r w:rsidR="00A706DA">
        <w:t>for safety reasons.  He moved the rock off the levee.</w:t>
      </w:r>
      <w:r w:rsidR="009C6B73">
        <w:t xml:space="preserve"> </w:t>
      </w:r>
    </w:p>
    <w:p w14:paraId="51493351" w14:textId="7C3AE94C" w:rsidR="00927D11" w:rsidRPr="002B37B2" w:rsidRDefault="00927D11">
      <w:pPr>
        <w:ind w:left="720"/>
        <w:jc w:val="both"/>
      </w:pPr>
    </w:p>
    <w:p w14:paraId="2B95272D" w14:textId="5F21C1A9" w:rsidR="00485828" w:rsidRPr="002B37B2" w:rsidRDefault="00485828" w:rsidP="00C73EC4">
      <w:pPr>
        <w:jc w:val="both"/>
        <w:rPr>
          <w:b/>
          <w:bCs/>
        </w:rPr>
      </w:pPr>
      <w:bookmarkStart w:id="4" w:name="_Hlk522874469"/>
      <w:r w:rsidRPr="002B37B2">
        <w:rPr>
          <w:b/>
          <w:bCs/>
        </w:rPr>
        <w:t>SHERMAN ISLAND DRAINAGE PLAN</w:t>
      </w:r>
    </w:p>
    <w:p w14:paraId="41A84610" w14:textId="042CBCCC" w:rsidR="000A72B9" w:rsidRPr="009C6B73" w:rsidRDefault="00885999" w:rsidP="00740686">
      <w:pPr>
        <w:pStyle w:val="Default"/>
        <w:ind w:left="720"/>
      </w:pPr>
      <w:r w:rsidRPr="009C6B73">
        <w:t xml:space="preserve">Martin Berber </w:t>
      </w:r>
      <w:r w:rsidR="00A706DA">
        <w:t xml:space="preserve">stated work is ongoing.  Martin presented a draft of the drainage plan system.  </w:t>
      </w:r>
      <w:r w:rsidR="00647D6D">
        <w:t>He</w:t>
      </w:r>
      <w:r w:rsidR="00A706DA">
        <w:t xml:space="preserve"> will work with Joel and District staff to develop a maintenance plan.  During the HWY 160 Vegetation Management Project, they will coordinate with Joel to identify and survey drainage outfalls on Hwy 160.  It is a consensus that the Board wants the District indemnified.  The drain is currently functioning as designed; it was designed to manage the seepage and not the </w:t>
      </w:r>
      <w:r w:rsidR="00A706DA">
        <w:lastRenderedPageBreak/>
        <w:t>hardscape.  Juan inquired what can be done to do this correctly.  Martin stated we would have to dig up the drain and replace the pipe.  Jesse</w:t>
      </w:r>
      <w:r w:rsidR="00740686">
        <w:t xml:space="preserve"> stated we will need a separate permit to bring in extra dirt.  This will give the District the ability to require adequate drainage.  Juan state</w:t>
      </w:r>
      <w:r w:rsidR="00A7020D">
        <w:t>d</w:t>
      </w:r>
      <w:r w:rsidR="00740686">
        <w:t xml:space="preserve"> they first need to satisfy District’s needs.  Rob asked if there is a </w:t>
      </w:r>
      <w:r w:rsidR="00F5631D">
        <w:t>way,</w:t>
      </w:r>
      <w:r w:rsidR="00740686">
        <w:t xml:space="preserve"> he can intenerate the flow.  Martin stated he will review.  Joel said that </w:t>
      </w:r>
      <w:r w:rsidR="00647D6D">
        <w:t xml:space="preserve">someone </w:t>
      </w:r>
      <w:r w:rsidR="00740686">
        <w:t xml:space="preserve">should run a magnet to make sure all nails are picked up.  </w:t>
      </w:r>
    </w:p>
    <w:p w14:paraId="2AA84D2D" w14:textId="4580254F" w:rsidR="00234379" w:rsidRPr="002B37B2" w:rsidRDefault="00234379" w:rsidP="002B37B2">
      <w:pPr>
        <w:ind w:left="720"/>
        <w:jc w:val="both"/>
      </w:pPr>
    </w:p>
    <w:p w14:paraId="6BDDC0C2" w14:textId="5F4453AC" w:rsidR="00C73EC4" w:rsidRPr="002B37B2" w:rsidRDefault="008A2702" w:rsidP="00C73EC4">
      <w:pPr>
        <w:jc w:val="both"/>
      </w:pPr>
      <w:r w:rsidRPr="002B37B2">
        <w:rPr>
          <w:b/>
          <w:bCs/>
        </w:rPr>
        <w:t>F</w:t>
      </w:r>
      <w:r w:rsidR="00A7667C" w:rsidRPr="002B37B2">
        <w:rPr>
          <w:b/>
          <w:bCs/>
        </w:rPr>
        <w:t>L</w:t>
      </w:r>
      <w:r w:rsidR="00C73EC4" w:rsidRPr="002B37B2">
        <w:rPr>
          <w:b/>
          <w:bCs/>
        </w:rPr>
        <w:t>OOD SYSTEM REPAIR PROJECT AND EMERGENCY REPAIR</w:t>
      </w:r>
    </w:p>
    <w:p w14:paraId="3B4620C7" w14:textId="43538885" w:rsidR="00740686" w:rsidRPr="00740686" w:rsidRDefault="00885999" w:rsidP="00740686">
      <w:pPr>
        <w:pStyle w:val="Default"/>
        <w:ind w:left="720"/>
      </w:pPr>
      <w:r w:rsidRPr="00740686">
        <w:t xml:space="preserve">Martin Berber reported </w:t>
      </w:r>
      <w:r w:rsidR="00740686" w:rsidRPr="00740686">
        <w:t xml:space="preserve">they are discussing with DWR </w:t>
      </w:r>
      <w:r w:rsidR="00A7020D">
        <w:t>the ability to use the</w:t>
      </w:r>
      <w:r w:rsidR="00740686" w:rsidRPr="00740686">
        <w:t xml:space="preserve"> remaining funds to satisfy mitigation requirements for </w:t>
      </w:r>
      <w:r w:rsidR="00647D6D">
        <w:t xml:space="preserve">the </w:t>
      </w:r>
      <w:r w:rsidR="00740686" w:rsidRPr="00740686">
        <w:t>emergency repair by purchasing credits</w:t>
      </w:r>
      <w:r w:rsidR="00A24E2C">
        <w:t xml:space="preserve">.  </w:t>
      </w:r>
      <w:r w:rsidR="00740686" w:rsidRPr="00740686">
        <w:t>They are proposing to do 200 LF of repairs under maintenance.</w:t>
      </w:r>
      <w:r w:rsidR="00A24E2C">
        <w:t xml:space="preserve">  Jesse reminded the Board this was a planned project, however the area </w:t>
      </w:r>
      <w:r w:rsidR="00647D6D">
        <w:t xml:space="preserve">rapidly and seriously deteriorated </w:t>
      </w:r>
      <w:r w:rsidR="00A24E2C">
        <w:t>which required the District to accelerate the work under an emergency since the PFA was in place.</w:t>
      </w:r>
    </w:p>
    <w:p w14:paraId="67BE0E2C" w14:textId="0C64368E" w:rsidR="00A26561" w:rsidRDefault="00A26561" w:rsidP="00A24E2C">
      <w:pPr>
        <w:pStyle w:val="Default"/>
      </w:pPr>
    </w:p>
    <w:p w14:paraId="6AD516E9" w14:textId="5D6F3BB7" w:rsidR="00302218" w:rsidRPr="002B37B2" w:rsidRDefault="00302218" w:rsidP="00A26561">
      <w:pPr>
        <w:pStyle w:val="Default"/>
        <w:rPr>
          <w:b/>
          <w:bCs/>
        </w:rPr>
      </w:pPr>
      <w:r w:rsidRPr="002B37B2">
        <w:rPr>
          <w:b/>
          <w:bCs/>
        </w:rPr>
        <w:t>PROJECT FUNDING AGREEMENT SH 10-2.</w:t>
      </w:r>
      <w:r w:rsidR="00740686">
        <w:rPr>
          <w:b/>
          <w:bCs/>
        </w:rPr>
        <w:t>8</w:t>
      </w:r>
      <w:r w:rsidRPr="002B37B2">
        <w:rPr>
          <w:b/>
          <w:bCs/>
        </w:rPr>
        <w:t xml:space="preserve"> – (HWY 160 CONSTRUCTION) AGREEMENT TO ADD A DRAINAGE SYSTEM TO THE PORTION OF THE LEVEE EXPERIENCING SEEPAGE PROBLEMS ALONG THE SACRAMENTO RIVER AT STATIONS 870+00 THROUGH 940+00</w:t>
      </w:r>
    </w:p>
    <w:bookmarkEnd w:id="4"/>
    <w:p w14:paraId="0DBEFDFB" w14:textId="59BF1B2F" w:rsidR="00D54B4C" w:rsidRPr="002B37B2" w:rsidRDefault="00885999" w:rsidP="00234379">
      <w:pPr>
        <w:pStyle w:val="Default"/>
      </w:pPr>
      <w:r>
        <w:t>Martin Berber reported:</w:t>
      </w:r>
    </w:p>
    <w:p w14:paraId="69FCC0CB" w14:textId="77777777" w:rsidR="00740686" w:rsidRPr="00740686" w:rsidRDefault="00740686" w:rsidP="00A7020D">
      <w:pPr>
        <w:pStyle w:val="Default"/>
        <w:numPr>
          <w:ilvl w:val="0"/>
          <w:numId w:val="5"/>
        </w:numPr>
      </w:pPr>
      <w:r w:rsidRPr="00740686">
        <w:t xml:space="preserve">By letter dated August 2, 2021, PFA SH-08-2.2 was closed out by DWR and DWR acknowledged the receipt of the remaining PFA funds. </w:t>
      </w:r>
    </w:p>
    <w:p w14:paraId="207D28F4" w14:textId="5C4079DB" w:rsidR="00740686" w:rsidRPr="00740686" w:rsidRDefault="00740686" w:rsidP="00A7020D">
      <w:pPr>
        <w:pStyle w:val="Default"/>
        <w:numPr>
          <w:ilvl w:val="0"/>
          <w:numId w:val="6"/>
        </w:numPr>
      </w:pPr>
      <w:r>
        <w:t>B</w:t>
      </w:r>
      <w:r w:rsidRPr="00740686">
        <w:t xml:space="preserve">y email dated July 21, 2021, we received the recorded PG&amp;E Relocation Agreement. </w:t>
      </w:r>
    </w:p>
    <w:p w14:paraId="7C98E01E" w14:textId="113CF867" w:rsidR="00740686" w:rsidRPr="00740686" w:rsidRDefault="00740686" w:rsidP="00A7020D">
      <w:pPr>
        <w:pStyle w:val="Default"/>
        <w:numPr>
          <w:ilvl w:val="0"/>
          <w:numId w:val="6"/>
        </w:numPr>
      </w:pPr>
      <w:r w:rsidRPr="00740686">
        <w:t xml:space="preserve">By letter dated July 22, 2021, we requested a time extension to December 31, 2022. </w:t>
      </w:r>
    </w:p>
    <w:p w14:paraId="0FDAEA0B" w14:textId="35BAB13E" w:rsidR="00740686" w:rsidRPr="00740686" w:rsidRDefault="00740686" w:rsidP="00A7020D">
      <w:pPr>
        <w:pStyle w:val="Default"/>
        <w:numPr>
          <w:ilvl w:val="0"/>
          <w:numId w:val="6"/>
        </w:numPr>
      </w:pPr>
      <w:r w:rsidRPr="00740686">
        <w:t xml:space="preserve">Asta Construction will begin clearing and grubbing on Monday, August 16; they are planning on finishing work by Tuesday, August 31. </w:t>
      </w:r>
    </w:p>
    <w:p w14:paraId="5C51674F" w14:textId="4EA8CF7E" w:rsidR="00740686" w:rsidRPr="00740686" w:rsidRDefault="00740686" w:rsidP="00A7020D">
      <w:pPr>
        <w:pStyle w:val="Default"/>
        <w:numPr>
          <w:ilvl w:val="0"/>
          <w:numId w:val="6"/>
        </w:numPr>
      </w:pPr>
      <w:r w:rsidRPr="00740686">
        <w:t xml:space="preserve">PG&amp;E is planning on staking out the powerline alignment on Wednesday, September 1 with construction projected to start on September 8. </w:t>
      </w:r>
    </w:p>
    <w:p w14:paraId="7D8F2506" w14:textId="77777777" w:rsidR="00A24E2C" w:rsidRDefault="00740686" w:rsidP="00A7020D">
      <w:pPr>
        <w:pStyle w:val="Default"/>
        <w:numPr>
          <w:ilvl w:val="0"/>
          <w:numId w:val="6"/>
        </w:numPr>
      </w:pPr>
      <w:r w:rsidRPr="00740686">
        <w:t>Frontier will start construction sometime in May 2022 with the District’s seepage repair project to follow.</w:t>
      </w:r>
    </w:p>
    <w:p w14:paraId="39F52E32" w14:textId="622A801A" w:rsidR="00740686" w:rsidRPr="00740686" w:rsidRDefault="00A24E2C" w:rsidP="00A7020D">
      <w:pPr>
        <w:pStyle w:val="Default"/>
        <w:numPr>
          <w:ilvl w:val="0"/>
          <w:numId w:val="6"/>
        </w:numPr>
      </w:pPr>
      <w:r>
        <w:t>Richard Silva will remove the fence and provide temporary fencing; there isn’t any cattle in the area.</w:t>
      </w:r>
      <w:r w:rsidR="00740686" w:rsidRPr="00740686">
        <w:t xml:space="preserve"> </w:t>
      </w:r>
    </w:p>
    <w:p w14:paraId="28A15650" w14:textId="77777777" w:rsidR="00746452" w:rsidRPr="00A26561" w:rsidRDefault="00746452" w:rsidP="00746452">
      <w:pPr>
        <w:ind w:left="720"/>
        <w:jc w:val="both"/>
      </w:pPr>
    </w:p>
    <w:p w14:paraId="3D208C7E" w14:textId="0575B833" w:rsidR="00480A3E" w:rsidRPr="002B37B2" w:rsidRDefault="00480A3E">
      <w:pPr>
        <w:jc w:val="both"/>
      </w:pPr>
      <w:r w:rsidRPr="002B37B2">
        <w:rPr>
          <w:b/>
          <w:bCs/>
        </w:rPr>
        <w:t>PROJECT FUNDING AGREEMENT SH 12-1.2 – SCOUR POND HABITAT ENHANCEMENT PROJECT – AN AGREEMENT THAT WOULD FILL THE EXISTING SCOU</w:t>
      </w:r>
      <w:r w:rsidR="002A78F5">
        <w:rPr>
          <w:b/>
          <w:bCs/>
        </w:rPr>
        <w:t>R</w:t>
      </w:r>
      <w:r w:rsidRPr="002B37B2">
        <w:rPr>
          <w:b/>
          <w:bCs/>
        </w:rPr>
        <w:t xml:space="preserve"> POND AND CREATE NEW WETLAND HABITAT.</w:t>
      </w:r>
    </w:p>
    <w:p w14:paraId="46897FFF" w14:textId="0161C2B9" w:rsidR="006216C8" w:rsidRDefault="00A24E2C">
      <w:pPr>
        <w:ind w:left="720"/>
        <w:jc w:val="both"/>
      </w:pPr>
      <w:r>
        <w:t>Nothing to report at this time.</w:t>
      </w:r>
    </w:p>
    <w:p w14:paraId="358D2EF6" w14:textId="77777777" w:rsidR="006216C8" w:rsidRPr="002B37B2" w:rsidRDefault="006216C8">
      <w:pPr>
        <w:ind w:left="720"/>
        <w:jc w:val="both"/>
      </w:pPr>
    </w:p>
    <w:p w14:paraId="5E3BD511" w14:textId="6AE451A5" w:rsidR="00480A3E" w:rsidRPr="002B37B2" w:rsidRDefault="00480A3E">
      <w:pPr>
        <w:jc w:val="both"/>
      </w:pPr>
      <w:r w:rsidRPr="002B37B2">
        <w:rPr>
          <w:b/>
          <w:bCs/>
        </w:rPr>
        <w:t>DWR “SUBSIDENCE MITIGATION FUNDING AGREEMENT” – FIVE YEAR SUBSIDENCE REVERSAL AND CARBON SEQUESTRATION PROGRAM AND CDFW WETLAND RESTORATION FOR GREENHOUSE GAS REDUCTION CONTRACT</w:t>
      </w:r>
    </w:p>
    <w:p w14:paraId="0A0DBEFF" w14:textId="25B1D686" w:rsidR="00A24E2C" w:rsidRDefault="002A78F5" w:rsidP="002A78F5">
      <w:pPr>
        <w:pStyle w:val="Default"/>
        <w:ind w:left="720"/>
      </w:pPr>
      <w:r>
        <w:t xml:space="preserve">Juan Mercado spoke with Bryan Brock.  They are finishing up on Phase II and will begin Phase III soon. </w:t>
      </w:r>
    </w:p>
    <w:p w14:paraId="38B8C7DC" w14:textId="77777777" w:rsidR="002A78F5" w:rsidRDefault="002A78F5" w:rsidP="00A24E2C">
      <w:pPr>
        <w:pStyle w:val="Default"/>
      </w:pPr>
    </w:p>
    <w:p w14:paraId="46FAF76B" w14:textId="706FA6A7" w:rsidR="00B004B4" w:rsidRDefault="00C72D56" w:rsidP="00692BE2">
      <w:pPr>
        <w:ind w:left="720"/>
        <w:jc w:val="both"/>
      </w:pPr>
      <w:r>
        <w:t xml:space="preserve"> </w:t>
      </w:r>
    </w:p>
    <w:p w14:paraId="484F4E96" w14:textId="77777777" w:rsidR="00480A3E" w:rsidRPr="002B37B2" w:rsidRDefault="00480A3E">
      <w:r w:rsidRPr="002B37B2">
        <w:rPr>
          <w:b/>
          <w:bCs/>
        </w:rPr>
        <w:t>PROJECT FUNDING AGREEEMENT SH 17-1.0 SP - PHASE 1 OF SAN JOAQUIN SETBACK LEVEE/HABITAT BENCH MULTI-BENEFIT PROJECT (STATIONS 175-199)</w:t>
      </w:r>
    </w:p>
    <w:p w14:paraId="1A95A227" w14:textId="77777777" w:rsidR="002A78F5" w:rsidRDefault="002A78F5" w:rsidP="002A78F5">
      <w:pPr>
        <w:ind w:left="720"/>
        <w:jc w:val="both"/>
      </w:pPr>
      <w:r>
        <w:lastRenderedPageBreak/>
        <w:t>Martin Berber reported:</w:t>
      </w:r>
    </w:p>
    <w:p w14:paraId="797A8556" w14:textId="77777777" w:rsidR="002A78F5" w:rsidRPr="00A24E2C" w:rsidRDefault="002A78F5" w:rsidP="00A7020D">
      <w:pPr>
        <w:pStyle w:val="Default"/>
        <w:numPr>
          <w:ilvl w:val="0"/>
          <w:numId w:val="7"/>
        </w:numPr>
      </w:pPr>
      <w:r w:rsidRPr="00A24E2C">
        <w:t xml:space="preserve">By email dated July 21, 2021, we provided redlines to PG&amp;E on the proposed powerline alignment. </w:t>
      </w:r>
    </w:p>
    <w:p w14:paraId="6C5A25E8" w14:textId="681C5AFE" w:rsidR="002A78F5" w:rsidRPr="00A24E2C" w:rsidRDefault="002A78F5" w:rsidP="00A7020D">
      <w:pPr>
        <w:pStyle w:val="Default"/>
        <w:numPr>
          <w:ilvl w:val="0"/>
          <w:numId w:val="7"/>
        </w:numPr>
      </w:pPr>
      <w:r w:rsidRPr="00A24E2C">
        <w:t xml:space="preserve">County DOT is willing to </w:t>
      </w:r>
      <w:r w:rsidR="00647D6D">
        <w:t xml:space="preserve">enter into </w:t>
      </w:r>
      <w:r w:rsidRPr="00A24E2C">
        <w:t xml:space="preserve">a Cost Share Agreement for $200,000 </w:t>
      </w:r>
    </w:p>
    <w:p w14:paraId="596D2440" w14:textId="77777777" w:rsidR="002A78F5" w:rsidRPr="00A24E2C" w:rsidRDefault="002A78F5" w:rsidP="00A7020D">
      <w:pPr>
        <w:pStyle w:val="Default"/>
        <w:numPr>
          <w:ilvl w:val="0"/>
          <w:numId w:val="7"/>
        </w:numPr>
      </w:pPr>
      <w:r w:rsidRPr="00A24E2C">
        <w:t xml:space="preserve">We will work with the County DOT and Jesse Barton to develop the Agreement </w:t>
      </w:r>
    </w:p>
    <w:p w14:paraId="4B14858A" w14:textId="77777777" w:rsidR="002A78F5" w:rsidRDefault="002A78F5" w:rsidP="00A7020D">
      <w:pPr>
        <w:pStyle w:val="Default"/>
        <w:numPr>
          <w:ilvl w:val="0"/>
          <w:numId w:val="7"/>
        </w:numPr>
      </w:pPr>
      <w:r w:rsidRPr="00A24E2C">
        <w:t xml:space="preserve">Final Scope of Work is nearing completion. We plan on submitting to DWR by the next Board meeting. </w:t>
      </w:r>
    </w:p>
    <w:p w14:paraId="6D53D440" w14:textId="1D703810" w:rsidR="002A78F5" w:rsidRDefault="002A78F5" w:rsidP="002A78F5">
      <w:pPr>
        <w:pStyle w:val="Default"/>
        <w:ind w:left="720"/>
      </w:pPr>
      <w:r>
        <w:t>Juan Mercado stated the county with pay $200,000, however we still want a maintenance agreement.  He stated they need more approvals to complete the agreement with a cost share in place.  The District believes that the completion of this project is in the best interest of the District.  Martin stated that the funds are enough to offset the cost of the asphalt.</w:t>
      </w:r>
    </w:p>
    <w:p w14:paraId="75236F6A" w14:textId="77777777" w:rsidR="002A78F5" w:rsidRDefault="002A78F5" w:rsidP="002A78F5">
      <w:pPr>
        <w:pStyle w:val="Default"/>
        <w:ind w:left="720"/>
      </w:pPr>
    </w:p>
    <w:p w14:paraId="4FDDDCBD" w14:textId="6001CC13" w:rsidR="00E276B6" w:rsidRPr="002B37B2" w:rsidRDefault="00E276B6" w:rsidP="00FF5508">
      <w:pPr>
        <w:pStyle w:val="Default"/>
      </w:pPr>
      <w:r w:rsidRPr="002B37B2">
        <w:rPr>
          <w:b/>
          <w:bCs/>
        </w:rPr>
        <w:t>PROJECT FUNDING AGREEMENT SH-18-1.0-SP – AGREEMENT WITH THE DEPARTMENT OF WATER RESOURCES TO FUND THE PREPARATION OF THE FIVE-YEAR PLAN.</w:t>
      </w:r>
    </w:p>
    <w:p w14:paraId="57E40C21" w14:textId="606B973B" w:rsidR="00EB0330" w:rsidRPr="002B37B2" w:rsidRDefault="00B004B4" w:rsidP="00EB0330">
      <w:pPr>
        <w:pStyle w:val="Default"/>
        <w:ind w:left="720"/>
      </w:pPr>
      <w:r>
        <w:t xml:space="preserve">Martin Berber reported on-going work.  </w:t>
      </w:r>
      <w:r w:rsidR="002A78F5">
        <w:t>Neil, Martin, and Bob are all working on it.  There is nothing else to report at this time.</w:t>
      </w:r>
    </w:p>
    <w:p w14:paraId="58705EC7" w14:textId="62B22401" w:rsidR="00DD220D" w:rsidRPr="002B37B2" w:rsidRDefault="00DD220D" w:rsidP="00EB0330">
      <w:pPr>
        <w:ind w:left="1440"/>
        <w:jc w:val="both"/>
      </w:pPr>
    </w:p>
    <w:p w14:paraId="74120E38" w14:textId="6BDE629B" w:rsidR="00480A3E" w:rsidRPr="002B37B2" w:rsidRDefault="007B1752">
      <w:pPr>
        <w:jc w:val="both"/>
      </w:pPr>
      <w:r w:rsidRPr="002B37B2">
        <w:rPr>
          <w:b/>
          <w:bCs/>
        </w:rPr>
        <w:t>S</w:t>
      </w:r>
      <w:r w:rsidR="00480A3E" w:rsidRPr="002B37B2">
        <w:rPr>
          <w:b/>
          <w:bCs/>
        </w:rPr>
        <w:t>UPERINTENDENT REPORT</w:t>
      </w:r>
    </w:p>
    <w:p w14:paraId="5B84D9B9" w14:textId="1C6623BF" w:rsidR="004C61C2" w:rsidRPr="002B37B2" w:rsidRDefault="00F5631D" w:rsidP="0032616A">
      <w:pPr>
        <w:ind w:left="720"/>
        <w:jc w:val="both"/>
      </w:pPr>
      <w:bookmarkStart w:id="5" w:name="_Hlk531207816"/>
      <w:r>
        <w:t>Brad Avila reported they have been mowing and dozing spoils.  Carter has been cleaning the canals.  The cameras need to be adjusted weekly due to the winds.  Martin said that Neil is working on a resolution.  Juan stated that DWR is asking the tenants to reduce water usage by 15% if the drought continues.  An agenda item will be created to discuss the drought situation.</w:t>
      </w:r>
    </w:p>
    <w:p w14:paraId="1BDC1E14" w14:textId="77777777" w:rsidR="006B37D0" w:rsidRPr="002B37B2" w:rsidRDefault="006B37D0">
      <w:pPr>
        <w:jc w:val="both"/>
        <w:rPr>
          <w:b/>
          <w:bCs/>
        </w:rPr>
      </w:pPr>
    </w:p>
    <w:p w14:paraId="47626321" w14:textId="7E6A46DF" w:rsidR="001C3EF6" w:rsidRDefault="001C3EF6">
      <w:pPr>
        <w:jc w:val="both"/>
        <w:rPr>
          <w:b/>
          <w:bCs/>
        </w:rPr>
      </w:pPr>
      <w:r>
        <w:rPr>
          <w:b/>
          <w:bCs/>
        </w:rPr>
        <w:t>DISTRICT PROPERTY</w:t>
      </w:r>
    </w:p>
    <w:p w14:paraId="1FC32035" w14:textId="6508DB5E" w:rsidR="001C3EF6" w:rsidRDefault="001C3EF6" w:rsidP="008A10D1">
      <w:pPr>
        <w:ind w:left="720"/>
        <w:jc w:val="both"/>
      </w:pPr>
      <w:r w:rsidRPr="001C3EF6">
        <w:t xml:space="preserve">Juan </w:t>
      </w:r>
      <w:r w:rsidR="00D4082F">
        <w:t xml:space="preserve">Mercado </w:t>
      </w:r>
      <w:r w:rsidR="008A10D1">
        <w:t xml:space="preserve">reported </w:t>
      </w:r>
      <w:r w:rsidR="00F5631D">
        <w:t>escrow closed.  Perla will send an updated assessment based on ag use without water</w:t>
      </w:r>
      <w:r w:rsidR="008A10D1">
        <w:t>.</w:t>
      </w:r>
    </w:p>
    <w:p w14:paraId="484E309D" w14:textId="77777777" w:rsidR="008A10D1" w:rsidRDefault="008A10D1" w:rsidP="008A10D1">
      <w:pPr>
        <w:ind w:left="720"/>
        <w:jc w:val="both"/>
        <w:rPr>
          <w:b/>
          <w:bCs/>
        </w:rPr>
      </w:pPr>
    </w:p>
    <w:p w14:paraId="0C8E34D1" w14:textId="1FE9D8AC" w:rsidR="00480A3E" w:rsidRPr="002B37B2" w:rsidRDefault="001C3EF6">
      <w:pPr>
        <w:jc w:val="both"/>
      </w:pPr>
      <w:r>
        <w:rPr>
          <w:b/>
          <w:bCs/>
        </w:rPr>
        <w:t>T</w:t>
      </w:r>
      <w:r w:rsidR="00480A3E" w:rsidRPr="002B37B2">
        <w:rPr>
          <w:b/>
          <w:bCs/>
        </w:rPr>
        <w:t xml:space="preserve">here being no further business to come before the Board, </w:t>
      </w:r>
      <w:bookmarkStart w:id="6" w:name="_Hlk6759617"/>
      <w:r w:rsidR="00480A3E" w:rsidRPr="002B37B2">
        <w:rPr>
          <w:b/>
          <w:bCs/>
        </w:rPr>
        <w:t xml:space="preserve">the public meeting was adjourned at </w:t>
      </w:r>
      <w:r w:rsidR="00ED5382" w:rsidRPr="002B37B2">
        <w:rPr>
          <w:b/>
          <w:bCs/>
        </w:rPr>
        <w:t>11:</w:t>
      </w:r>
      <w:r w:rsidR="004B324C">
        <w:rPr>
          <w:b/>
          <w:bCs/>
        </w:rPr>
        <w:t>09</w:t>
      </w:r>
      <w:r w:rsidR="00483115" w:rsidRPr="002B37B2">
        <w:rPr>
          <w:b/>
          <w:bCs/>
        </w:rPr>
        <w:t xml:space="preserve"> A</w:t>
      </w:r>
      <w:r w:rsidR="00480A3E" w:rsidRPr="002B37B2">
        <w:rPr>
          <w:b/>
          <w:bCs/>
        </w:rPr>
        <w:t>.M.</w:t>
      </w:r>
      <w:bookmarkEnd w:id="5"/>
      <w:bookmarkEnd w:id="6"/>
    </w:p>
    <w:p w14:paraId="468CFA8F" w14:textId="77777777" w:rsidR="00480A3E" w:rsidRPr="002B37B2" w:rsidRDefault="00480A3E">
      <w:pPr>
        <w:jc w:val="both"/>
      </w:pPr>
    </w:p>
    <w:p w14:paraId="2975287A" w14:textId="77777777" w:rsidR="00480A3E" w:rsidRPr="002B37B2" w:rsidRDefault="00480A3E">
      <w:pPr>
        <w:jc w:val="both"/>
      </w:pPr>
      <w:r w:rsidRPr="002B37B2">
        <w:t>_______________________________________________________________________</w:t>
      </w:r>
    </w:p>
    <w:p w14:paraId="0E9E92B6" w14:textId="77777777" w:rsidR="00480A3E" w:rsidRPr="002B37B2" w:rsidRDefault="00480A3E">
      <w:pPr>
        <w:pStyle w:val="Heading5"/>
        <w:keepNext/>
        <w:spacing w:before="0" w:after="0"/>
        <w:rPr>
          <w:iCs w:val="0"/>
          <w:sz w:val="24"/>
          <w:szCs w:val="24"/>
        </w:rPr>
      </w:pPr>
    </w:p>
    <w:p w14:paraId="746F010B" w14:textId="77777777" w:rsidR="00480A3E" w:rsidRPr="002B37B2" w:rsidRDefault="00480A3E">
      <w:pPr>
        <w:pStyle w:val="Heading5"/>
        <w:keepNext/>
        <w:spacing w:before="0" w:after="0"/>
        <w:rPr>
          <w:iCs w:val="0"/>
          <w:sz w:val="24"/>
          <w:szCs w:val="24"/>
        </w:rPr>
      </w:pPr>
    </w:p>
    <w:p w14:paraId="6187F449" w14:textId="45CB658B" w:rsidR="00480A3E" w:rsidRPr="002B37B2" w:rsidRDefault="00480A3E">
      <w:pPr>
        <w:pStyle w:val="Heading5"/>
        <w:keepNext/>
        <w:spacing w:before="0" w:after="0"/>
        <w:rPr>
          <w:sz w:val="24"/>
          <w:szCs w:val="24"/>
        </w:rPr>
      </w:pPr>
      <w:r w:rsidRPr="002B37B2">
        <w:rPr>
          <w:iCs w:val="0"/>
          <w:sz w:val="24"/>
          <w:szCs w:val="24"/>
        </w:rPr>
        <w:t xml:space="preserve">The presiding Trustee of the </w:t>
      </w:r>
      <w:r w:rsidR="000A1DF3">
        <w:rPr>
          <w:iCs w:val="0"/>
          <w:sz w:val="24"/>
          <w:szCs w:val="24"/>
        </w:rPr>
        <w:t>August 10</w:t>
      </w:r>
      <w:r w:rsidRPr="002B37B2">
        <w:rPr>
          <w:iCs w:val="0"/>
          <w:sz w:val="24"/>
          <w:szCs w:val="24"/>
        </w:rPr>
        <w:t>, 20</w:t>
      </w:r>
      <w:r w:rsidR="00DA6AC3" w:rsidRPr="002B37B2">
        <w:rPr>
          <w:iCs w:val="0"/>
          <w:sz w:val="24"/>
          <w:szCs w:val="24"/>
        </w:rPr>
        <w:t>2</w:t>
      </w:r>
      <w:r w:rsidR="00A612CD" w:rsidRPr="002B37B2">
        <w:rPr>
          <w:iCs w:val="0"/>
          <w:sz w:val="24"/>
          <w:szCs w:val="24"/>
        </w:rPr>
        <w:t>1</w:t>
      </w:r>
      <w:r w:rsidRPr="002B37B2">
        <w:rPr>
          <w:iCs w:val="0"/>
          <w:sz w:val="24"/>
          <w:szCs w:val="24"/>
        </w:rPr>
        <w:t>, meeting hereby certifies that the above minutes were approved as read.</w:t>
      </w:r>
    </w:p>
    <w:sectPr w:rsidR="00480A3E" w:rsidRPr="002B37B2">
      <w:headerReference w:type="default" r:id="rId11"/>
      <w:pgSz w:w="12240" w:h="15840"/>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63C5" w14:textId="77777777" w:rsidR="00860240" w:rsidRDefault="00860240">
      <w:r>
        <w:separator/>
      </w:r>
    </w:p>
  </w:endnote>
  <w:endnote w:type="continuationSeparator" w:id="0">
    <w:p w14:paraId="5EF179F1" w14:textId="77777777" w:rsidR="00860240" w:rsidRDefault="00860240">
      <w:r>
        <w:continuationSeparator/>
      </w:r>
    </w:p>
  </w:endnote>
  <w:endnote w:type="continuationNotice" w:id="1">
    <w:p w14:paraId="5BF20DAD" w14:textId="77777777" w:rsidR="00860240" w:rsidRDefault="00860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7CBC" w14:textId="77777777" w:rsidR="00860240" w:rsidRDefault="00860240">
      <w:r>
        <w:separator/>
      </w:r>
    </w:p>
  </w:footnote>
  <w:footnote w:type="continuationSeparator" w:id="0">
    <w:p w14:paraId="1F1D80E6" w14:textId="77777777" w:rsidR="00860240" w:rsidRDefault="00860240">
      <w:r>
        <w:continuationSeparator/>
      </w:r>
    </w:p>
  </w:footnote>
  <w:footnote w:type="continuationNotice" w:id="1">
    <w:p w14:paraId="314A82EF" w14:textId="77777777" w:rsidR="00860240" w:rsidRDefault="00860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543F" w14:textId="77777777" w:rsidR="006B3659" w:rsidRDefault="006B3659">
    <w:pPr>
      <w:jc w:val="right"/>
      <w:rPr>
        <w:sz w:val="20"/>
        <w:szCs w:val="20"/>
      </w:rPr>
    </w:pPr>
    <w:r>
      <w:rPr>
        <w:sz w:val="20"/>
        <w:szCs w:val="20"/>
      </w:rPr>
      <w:t>Reclamation District No. 341</w:t>
    </w:r>
  </w:p>
  <w:p w14:paraId="1E4ED698" w14:textId="5C5EA467" w:rsidR="006B3659" w:rsidRDefault="00900B62">
    <w:pPr>
      <w:jc w:val="right"/>
      <w:rPr>
        <w:sz w:val="20"/>
        <w:szCs w:val="20"/>
      </w:rPr>
    </w:pPr>
    <w:r>
      <w:rPr>
        <w:sz w:val="20"/>
        <w:szCs w:val="20"/>
      </w:rPr>
      <w:t>July 13</w:t>
    </w:r>
    <w:r w:rsidR="006B3659">
      <w:rPr>
        <w:sz w:val="20"/>
        <w:szCs w:val="20"/>
      </w:rPr>
      <w:t>, 2021</w:t>
    </w:r>
  </w:p>
  <w:p w14:paraId="518B59AA" w14:textId="77777777" w:rsidR="006B3659" w:rsidRDefault="006B3659">
    <w:pP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6</w:t>
    </w:r>
    <w:r>
      <w:rPr>
        <w:sz w:val="20"/>
        <w:szCs w:val="20"/>
      </w:rPr>
      <w:fldChar w:fldCharType="end"/>
    </w:r>
  </w:p>
  <w:p w14:paraId="69FB9D6E" w14:textId="77777777" w:rsidR="006B3659" w:rsidRDefault="006B3659">
    <w:pPr>
      <w:jc w:val="right"/>
      <w:rPr>
        <w:sz w:val="20"/>
        <w:szCs w:val="20"/>
      </w:rPr>
    </w:pPr>
    <w:r>
      <w:rPr>
        <w:sz w:val="20"/>
        <w:szCs w:val="20"/>
      </w:rPr>
      <w:t> </w:t>
    </w:r>
  </w:p>
  <w:p w14:paraId="74D37A85" w14:textId="77777777" w:rsidR="006B3659" w:rsidRDefault="006B3659">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09DA"/>
    <w:multiLevelType w:val="hybridMultilevel"/>
    <w:tmpl w:val="66B244DA"/>
    <w:lvl w:ilvl="0" w:tplc="04090001">
      <w:start w:val="1"/>
      <w:numFmt w:val="bullet"/>
      <w:lvlText w:val=""/>
      <w:lvlJc w:val="left"/>
      <w:pPr>
        <w:ind w:left="1440" w:hanging="360"/>
      </w:pPr>
      <w:rPr>
        <w:rFonts w:ascii="Symbol" w:hAnsi="Symbol" w:hint="default"/>
      </w:rPr>
    </w:lvl>
    <w:lvl w:ilvl="1" w:tplc="C07A8B6E">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477A2"/>
    <w:multiLevelType w:val="hybridMultilevel"/>
    <w:tmpl w:val="C5A4D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A66645"/>
    <w:multiLevelType w:val="hybridMultilevel"/>
    <w:tmpl w:val="64FC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A72BF8"/>
    <w:multiLevelType w:val="hybridMultilevel"/>
    <w:tmpl w:val="1B7E0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AF4D57"/>
    <w:multiLevelType w:val="hybridMultilevel"/>
    <w:tmpl w:val="6D1EA4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0D22D1"/>
    <w:multiLevelType w:val="hybridMultilevel"/>
    <w:tmpl w:val="EBDC0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530CD2"/>
    <w:multiLevelType w:val="hybridMultilevel"/>
    <w:tmpl w:val="3788E9B8"/>
    <w:lvl w:ilvl="0" w:tplc="04090001">
      <w:start w:val="1"/>
      <w:numFmt w:val="bullet"/>
      <w:lvlText w:val=""/>
      <w:lvlJc w:val="left"/>
      <w:pPr>
        <w:ind w:left="1440" w:hanging="360"/>
      </w:pPr>
      <w:rPr>
        <w:rFonts w:ascii="Symbol" w:hAnsi="Symbol" w:hint="default"/>
      </w:rPr>
    </w:lvl>
    <w:lvl w:ilvl="1" w:tplc="F764728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75"/>
    <w:rsid w:val="00001E25"/>
    <w:rsid w:val="00002DE0"/>
    <w:rsid w:val="00007E01"/>
    <w:rsid w:val="0001126E"/>
    <w:rsid w:val="0001185A"/>
    <w:rsid w:val="00013E4C"/>
    <w:rsid w:val="00021453"/>
    <w:rsid w:val="00021D17"/>
    <w:rsid w:val="00023325"/>
    <w:rsid w:val="000253A9"/>
    <w:rsid w:val="00025690"/>
    <w:rsid w:val="00026772"/>
    <w:rsid w:val="00036DD4"/>
    <w:rsid w:val="00037579"/>
    <w:rsid w:val="00037ABA"/>
    <w:rsid w:val="00037CD0"/>
    <w:rsid w:val="000416EA"/>
    <w:rsid w:val="00041D22"/>
    <w:rsid w:val="00041E55"/>
    <w:rsid w:val="000425B7"/>
    <w:rsid w:val="00054448"/>
    <w:rsid w:val="00055289"/>
    <w:rsid w:val="00064448"/>
    <w:rsid w:val="00065E29"/>
    <w:rsid w:val="00066971"/>
    <w:rsid w:val="000669CA"/>
    <w:rsid w:val="00067153"/>
    <w:rsid w:val="00067761"/>
    <w:rsid w:val="00071B94"/>
    <w:rsid w:val="0007518B"/>
    <w:rsid w:val="00075F7B"/>
    <w:rsid w:val="0008053B"/>
    <w:rsid w:val="0008179D"/>
    <w:rsid w:val="000818B9"/>
    <w:rsid w:val="00086430"/>
    <w:rsid w:val="00086DBF"/>
    <w:rsid w:val="000905EA"/>
    <w:rsid w:val="000928B6"/>
    <w:rsid w:val="00093892"/>
    <w:rsid w:val="00093EB3"/>
    <w:rsid w:val="0009580C"/>
    <w:rsid w:val="00096CBF"/>
    <w:rsid w:val="000A1DF3"/>
    <w:rsid w:val="000A2CDB"/>
    <w:rsid w:val="000A72B9"/>
    <w:rsid w:val="000B1204"/>
    <w:rsid w:val="000B3818"/>
    <w:rsid w:val="000D2C26"/>
    <w:rsid w:val="000F12AE"/>
    <w:rsid w:val="000F2116"/>
    <w:rsid w:val="000F21F1"/>
    <w:rsid w:val="0010046C"/>
    <w:rsid w:val="0010302E"/>
    <w:rsid w:val="00103532"/>
    <w:rsid w:val="001070BF"/>
    <w:rsid w:val="00117EAF"/>
    <w:rsid w:val="00123F5E"/>
    <w:rsid w:val="0012431A"/>
    <w:rsid w:val="0012712F"/>
    <w:rsid w:val="00135D39"/>
    <w:rsid w:val="00137944"/>
    <w:rsid w:val="00143370"/>
    <w:rsid w:val="001475FE"/>
    <w:rsid w:val="00156346"/>
    <w:rsid w:val="0016081C"/>
    <w:rsid w:val="00161584"/>
    <w:rsid w:val="00161E9F"/>
    <w:rsid w:val="001641B6"/>
    <w:rsid w:val="00180B9A"/>
    <w:rsid w:val="0018411A"/>
    <w:rsid w:val="00193A3B"/>
    <w:rsid w:val="00193F66"/>
    <w:rsid w:val="00195BE1"/>
    <w:rsid w:val="00196003"/>
    <w:rsid w:val="00196654"/>
    <w:rsid w:val="00196C98"/>
    <w:rsid w:val="001A25EC"/>
    <w:rsid w:val="001A265A"/>
    <w:rsid w:val="001A551E"/>
    <w:rsid w:val="001A70A2"/>
    <w:rsid w:val="001A77BF"/>
    <w:rsid w:val="001B2408"/>
    <w:rsid w:val="001B41F4"/>
    <w:rsid w:val="001B7040"/>
    <w:rsid w:val="001C0B45"/>
    <w:rsid w:val="001C0D2A"/>
    <w:rsid w:val="001C0F9F"/>
    <w:rsid w:val="001C2E95"/>
    <w:rsid w:val="001C31CD"/>
    <w:rsid w:val="001C3EF6"/>
    <w:rsid w:val="001C46EC"/>
    <w:rsid w:val="001C496A"/>
    <w:rsid w:val="001C4C3E"/>
    <w:rsid w:val="001D26B6"/>
    <w:rsid w:val="001D5757"/>
    <w:rsid w:val="001D5EE9"/>
    <w:rsid w:val="001E0782"/>
    <w:rsid w:val="001E3466"/>
    <w:rsid w:val="001E6344"/>
    <w:rsid w:val="001F0173"/>
    <w:rsid w:val="001F0A48"/>
    <w:rsid w:val="001F0F05"/>
    <w:rsid w:val="001F20DC"/>
    <w:rsid w:val="001F48BD"/>
    <w:rsid w:val="0020221D"/>
    <w:rsid w:val="002028C4"/>
    <w:rsid w:val="0020561E"/>
    <w:rsid w:val="00207E23"/>
    <w:rsid w:val="00212184"/>
    <w:rsid w:val="00215BBD"/>
    <w:rsid w:val="00223E93"/>
    <w:rsid w:val="00224E78"/>
    <w:rsid w:val="002323DD"/>
    <w:rsid w:val="00234379"/>
    <w:rsid w:val="0024105B"/>
    <w:rsid w:val="00241C9F"/>
    <w:rsid w:val="00242DB9"/>
    <w:rsid w:val="002453CD"/>
    <w:rsid w:val="00245785"/>
    <w:rsid w:val="00246C3D"/>
    <w:rsid w:val="00247E36"/>
    <w:rsid w:val="002520E3"/>
    <w:rsid w:val="002566A8"/>
    <w:rsid w:val="00271B41"/>
    <w:rsid w:val="0027295D"/>
    <w:rsid w:val="00273279"/>
    <w:rsid w:val="00274278"/>
    <w:rsid w:val="002776E5"/>
    <w:rsid w:val="002800C9"/>
    <w:rsid w:val="002817F9"/>
    <w:rsid w:val="00283362"/>
    <w:rsid w:val="0028376C"/>
    <w:rsid w:val="002865C7"/>
    <w:rsid w:val="002866F2"/>
    <w:rsid w:val="00291549"/>
    <w:rsid w:val="00291EF8"/>
    <w:rsid w:val="002966F8"/>
    <w:rsid w:val="002A709B"/>
    <w:rsid w:val="002A757D"/>
    <w:rsid w:val="002A78F5"/>
    <w:rsid w:val="002B05AC"/>
    <w:rsid w:val="002B2D4E"/>
    <w:rsid w:val="002B2DA7"/>
    <w:rsid w:val="002B37B2"/>
    <w:rsid w:val="002B4EDF"/>
    <w:rsid w:val="002B592D"/>
    <w:rsid w:val="002C0892"/>
    <w:rsid w:val="002C2747"/>
    <w:rsid w:val="002C2877"/>
    <w:rsid w:val="002C2DFB"/>
    <w:rsid w:val="002C3A6A"/>
    <w:rsid w:val="002C58BC"/>
    <w:rsid w:val="002D122A"/>
    <w:rsid w:val="002D1A08"/>
    <w:rsid w:val="002D2303"/>
    <w:rsid w:val="002D6892"/>
    <w:rsid w:val="002E10F0"/>
    <w:rsid w:val="002E20C9"/>
    <w:rsid w:val="002E4C05"/>
    <w:rsid w:val="002E76A3"/>
    <w:rsid w:val="002F244E"/>
    <w:rsid w:val="002F2CB5"/>
    <w:rsid w:val="002F3508"/>
    <w:rsid w:val="002F465A"/>
    <w:rsid w:val="002F5D85"/>
    <w:rsid w:val="00302218"/>
    <w:rsid w:val="00304867"/>
    <w:rsid w:val="00305B08"/>
    <w:rsid w:val="00306565"/>
    <w:rsid w:val="003067DA"/>
    <w:rsid w:val="0031001F"/>
    <w:rsid w:val="00316261"/>
    <w:rsid w:val="00317261"/>
    <w:rsid w:val="00322B24"/>
    <w:rsid w:val="0032616A"/>
    <w:rsid w:val="003262BA"/>
    <w:rsid w:val="00326724"/>
    <w:rsid w:val="00334BBB"/>
    <w:rsid w:val="00343964"/>
    <w:rsid w:val="00343BAD"/>
    <w:rsid w:val="0034511B"/>
    <w:rsid w:val="00345ECC"/>
    <w:rsid w:val="00350765"/>
    <w:rsid w:val="003548C0"/>
    <w:rsid w:val="00364F4F"/>
    <w:rsid w:val="00366D27"/>
    <w:rsid w:val="00366E90"/>
    <w:rsid w:val="003679CF"/>
    <w:rsid w:val="00381ACB"/>
    <w:rsid w:val="00391981"/>
    <w:rsid w:val="003933C9"/>
    <w:rsid w:val="0039773E"/>
    <w:rsid w:val="003978D0"/>
    <w:rsid w:val="003A4713"/>
    <w:rsid w:val="003A718A"/>
    <w:rsid w:val="003A7D65"/>
    <w:rsid w:val="003B0E0A"/>
    <w:rsid w:val="003B4A0E"/>
    <w:rsid w:val="003C4239"/>
    <w:rsid w:val="003C64E9"/>
    <w:rsid w:val="003C7C05"/>
    <w:rsid w:val="003C7FC2"/>
    <w:rsid w:val="003D1240"/>
    <w:rsid w:val="003E26B9"/>
    <w:rsid w:val="003E2DAA"/>
    <w:rsid w:val="003E612F"/>
    <w:rsid w:val="003E61C7"/>
    <w:rsid w:val="003F4363"/>
    <w:rsid w:val="003F4899"/>
    <w:rsid w:val="003F65D5"/>
    <w:rsid w:val="004002FA"/>
    <w:rsid w:val="00403B53"/>
    <w:rsid w:val="004044C3"/>
    <w:rsid w:val="00404548"/>
    <w:rsid w:val="0040790B"/>
    <w:rsid w:val="00413A85"/>
    <w:rsid w:val="00415B2B"/>
    <w:rsid w:val="004175E2"/>
    <w:rsid w:val="00430A75"/>
    <w:rsid w:val="00431E96"/>
    <w:rsid w:val="00433AFE"/>
    <w:rsid w:val="00441399"/>
    <w:rsid w:val="00441804"/>
    <w:rsid w:val="00441A93"/>
    <w:rsid w:val="00446425"/>
    <w:rsid w:val="00452C11"/>
    <w:rsid w:val="00452E2A"/>
    <w:rsid w:val="004536BC"/>
    <w:rsid w:val="00462CDF"/>
    <w:rsid w:val="004635A6"/>
    <w:rsid w:val="0046524A"/>
    <w:rsid w:val="004711EA"/>
    <w:rsid w:val="004739CC"/>
    <w:rsid w:val="00480A3E"/>
    <w:rsid w:val="00483115"/>
    <w:rsid w:val="004846B4"/>
    <w:rsid w:val="00485828"/>
    <w:rsid w:val="0048750E"/>
    <w:rsid w:val="00492E03"/>
    <w:rsid w:val="0049567E"/>
    <w:rsid w:val="004965B9"/>
    <w:rsid w:val="0049673A"/>
    <w:rsid w:val="004A0248"/>
    <w:rsid w:val="004A7BAC"/>
    <w:rsid w:val="004B260D"/>
    <w:rsid w:val="004B324C"/>
    <w:rsid w:val="004B4E08"/>
    <w:rsid w:val="004B5993"/>
    <w:rsid w:val="004B6D6F"/>
    <w:rsid w:val="004C59A2"/>
    <w:rsid w:val="004C61C2"/>
    <w:rsid w:val="004C67BA"/>
    <w:rsid w:val="004D257B"/>
    <w:rsid w:val="004D4D58"/>
    <w:rsid w:val="004D7A52"/>
    <w:rsid w:val="004E0775"/>
    <w:rsid w:val="004E3296"/>
    <w:rsid w:val="004E4E88"/>
    <w:rsid w:val="004E54C1"/>
    <w:rsid w:val="004E55B1"/>
    <w:rsid w:val="004E5C9D"/>
    <w:rsid w:val="004E5F2B"/>
    <w:rsid w:val="004E797A"/>
    <w:rsid w:val="004E7EEC"/>
    <w:rsid w:val="004F0800"/>
    <w:rsid w:val="004F121C"/>
    <w:rsid w:val="004F525B"/>
    <w:rsid w:val="004F6EF7"/>
    <w:rsid w:val="00501FEE"/>
    <w:rsid w:val="005077CA"/>
    <w:rsid w:val="0051034F"/>
    <w:rsid w:val="005104A5"/>
    <w:rsid w:val="00517E27"/>
    <w:rsid w:val="00520D7A"/>
    <w:rsid w:val="0052216F"/>
    <w:rsid w:val="00523DB0"/>
    <w:rsid w:val="0052590B"/>
    <w:rsid w:val="00535C8B"/>
    <w:rsid w:val="0053645A"/>
    <w:rsid w:val="005410FE"/>
    <w:rsid w:val="0054293D"/>
    <w:rsid w:val="00551286"/>
    <w:rsid w:val="005536E3"/>
    <w:rsid w:val="0056310D"/>
    <w:rsid w:val="00565099"/>
    <w:rsid w:val="00566DC1"/>
    <w:rsid w:val="00580C05"/>
    <w:rsid w:val="00585A5A"/>
    <w:rsid w:val="0059224E"/>
    <w:rsid w:val="005944EC"/>
    <w:rsid w:val="005A3474"/>
    <w:rsid w:val="005B0241"/>
    <w:rsid w:val="005B0FB8"/>
    <w:rsid w:val="005B1313"/>
    <w:rsid w:val="005B23AB"/>
    <w:rsid w:val="005B3348"/>
    <w:rsid w:val="005C2C68"/>
    <w:rsid w:val="005C4199"/>
    <w:rsid w:val="005C438F"/>
    <w:rsid w:val="005C71F0"/>
    <w:rsid w:val="005D40BD"/>
    <w:rsid w:val="005D6D96"/>
    <w:rsid w:val="005E620C"/>
    <w:rsid w:val="005E6EC2"/>
    <w:rsid w:val="005F0E61"/>
    <w:rsid w:val="005F1989"/>
    <w:rsid w:val="005F3892"/>
    <w:rsid w:val="005F47C1"/>
    <w:rsid w:val="005F4F57"/>
    <w:rsid w:val="005F5BD1"/>
    <w:rsid w:val="005F6373"/>
    <w:rsid w:val="00600811"/>
    <w:rsid w:val="00601298"/>
    <w:rsid w:val="00601581"/>
    <w:rsid w:val="00602794"/>
    <w:rsid w:val="00602FFE"/>
    <w:rsid w:val="00606F54"/>
    <w:rsid w:val="00611C32"/>
    <w:rsid w:val="00612DC1"/>
    <w:rsid w:val="0061709D"/>
    <w:rsid w:val="006216C8"/>
    <w:rsid w:val="0062199D"/>
    <w:rsid w:val="00621CE7"/>
    <w:rsid w:val="006236A9"/>
    <w:rsid w:val="006343A8"/>
    <w:rsid w:val="00640245"/>
    <w:rsid w:val="00641985"/>
    <w:rsid w:val="00643819"/>
    <w:rsid w:val="00643912"/>
    <w:rsid w:val="00643DCD"/>
    <w:rsid w:val="00644E85"/>
    <w:rsid w:val="0064571B"/>
    <w:rsid w:val="00647D6D"/>
    <w:rsid w:val="006507E6"/>
    <w:rsid w:val="0065380C"/>
    <w:rsid w:val="00654DDE"/>
    <w:rsid w:val="006554DB"/>
    <w:rsid w:val="006571CD"/>
    <w:rsid w:val="00664E17"/>
    <w:rsid w:val="00664EFB"/>
    <w:rsid w:val="006667DE"/>
    <w:rsid w:val="00671E3A"/>
    <w:rsid w:val="00671E49"/>
    <w:rsid w:val="00674A0E"/>
    <w:rsid w:val="00674B0A"/>
    <w:rsid w:val="00676150"/>
    <w:rsid w:val="00684C46"/>
    <w:rsid w:val="006870FE"/>
    <w:rsid w:val="00690C2B"/>
    <w:rsid w:val="00691D1F"/>
    <w:rsid w:val="006929FE"/>
    <w:rsid w:val="00692BE2"/>
    <w:rsid w:val="00694138"/>
    <w:rsid w:val="00694669"/>
    <w:rsid w:val="006A12F8"/>
    <w:rsid w:val="006B3659"/>
    <w:rsid w:val="006B37D0"/>
    <w:rsid w:val="006B40CC"/>
    <w:rsid w:val="006B5B72"/>
    <w:rsid w:val="006C4F33"/>
    <w:rsid w:val="006C576E"/>
    <w:rsid w:val="006C5934"/>
    <w:rsid w:val="006D6310"/>
    <w:rsid w:val="006D6363"/>
    <w:rsid w:val="006D75B5"/>
    <w:rsid w:val="006E354A"/>
    <w:rsid w:val="006E515C"/>
    <w:rsid w:val="006F16CA"/>
    <w:rsid w:val="006F1D6C"/>
    <w:rsid w:val="006F2CB3"/>
    <w:rsid w:val="006F310A"/>
    <w:rsid w:val="006F69CA"/>
    <w:rsid w:val="00701A97"/>
    <w:rsid w:val="007039F1"/>
    <w:rsid w:val="007068A1"/>
    <w:rsid w:val="00710E16"/>
    <w:rsid w:val="00714116"/>
    <w:rsid w:val="007174D4"/>
    <w:rsid w:val="007200FF"/>
    <w:rsid w:val="00727683"/>
    <w:rsid w:val="007338F5"/>
    <w:rsid w:val="00740686"/>
    <w:rsid w:val="00742CEB"/>
    <w:rsid w:val="00742E72"/>
    <w:rsid w:val="00743680"/>
    <w:rsid w:val="00743CAD"/>
    <w:rsid w:val="007444E5"/>
    <w:rsid w:val="00744D28"/>
    <w:rsid w:val="00745F5D"/>
    <w:rsid w:val="00746452"/>
    <w:rsid w:val="00754405"/>
    <w:rsid w:val="00757EE4"/>
    <w:rsid w:val="00761435"/>
    <w:rsid w:val="007625B9"/>
    <w:rsid w:val="007723D0"/>
    <w:rsid w:val="007746E2"/>
    <w:rsid w:val="00776E7D"/>
    <w:rsid w:val="007804E6"/>
    <w:rsid w:val="00780820"/>
    <w:rsid w:val="007823FB"/>
    <w:rsid w:val="0078710C"/>
    <w:rsid w:val="00791541"/>
    <w:rsid w:val="00792F71"/>
    <w:rsid w:val="007941AB"/>
    <w:rsid w:val="007A01A7"/>
    <w:rsid w:val="007A0EAF"/>
    <w:rsid w:val="007A41A7"/>
    <w:rsid w:val="007A442F"/>
    <w:rsid w:val="007A49A9"/>
    <w:rsid w:val="007B1752"/>
    <w:rsid w:val="007B1EBB"/>
    <w:rsid w:val="007B334D"/>
    <w:rsid w:val="007B47DD"/>
    <w:rsid w:val="007B4DF2"/>
    <w:rsid w:val="007B66F1"/>
    <w:rsid w:val="007B6C6C"/>
    <w:rsid w:val="007C1D9E"/>
    <w:rsid w:val="007C3CFA"/>
    <w:rsid w:val="007D162C"/>
    <w:rsid w:val="007D250E"/>
    <w:rsid w:val="007E7884"/>
    <w:rsid w:val="007F16EC"/>
    <w:rsid w:val="007F1CC9"/>
    <w:rsid w:val="007F3C83"/>
    <w:rsid w:val="007F569A"/>
    <w:rsid w:val="007F6EA4"/>
    <w:rsid w:val="00810DA0"/>
    <w:rsid w:val="00814A13"/>
    <w:rsid w:val="00817213"/>
    <w:rsid w:val="00821123"/>
    <w:rsid w:val="00822EDD"/>
    <w:rsid w:val="00823A58"/>
    <w:rsid w:val="00824AA6"/>
    <w:rsid w:val="00825838"/>
    <w:rsid w:val="00825DB9"/>
    <w:rsid w:val="00836742"/>
    <w:rsid w:val="00836E4E"/>
    <w:rsid w:val="00842375"/>
    <w:rsid w:val="00846930"/>
    <w:rsid w:val="00851C01"/>
    <w:rsid w:val="0085397A"/>
    <w:rsid w:val="00854493"/>
    <w:rsid w:val="0085631C"/>
    <w:rsid w:val="00856BCB"/>
    <w:rsid w:val="00860240"/>
    <w:rsid w:val="00870EDC"/>
    <w:rsid w:val="00872912"/>
    <w:rsid w:val="0087496C"/>
    <w:rsid w:val="008809B5"/>
    <w:rsid w:val="008853E6"/>
    <w:rsid w:val="00885999"/>
    <w:rsid w:val="008911DB"/>
    <w:rsid w:val="008917C4"/>
    <w:rsid w:val="008921C1"/>
    <w:rsid w:val="00894D60"/>
    <w:rsid w:val="008972CF"/>
    <w:rsid w:val="008977D9"/>
    <w:rsid w:val="008A10D1"/>
    <w:rsid w:val="008A2702"/>
    <w:rsid w:val="008A3B3B"/>
    <w:rsid w:val="008A3D6E"/>
    <w:rsid w:val="008A6EC0"/>
    <w:rsid w:val="008B15D6"/>
    <w:rsid w:val="008B23E2"/>
    <w:rsid w:val="008B285D"/>
    <w:rsid w:val="008B33D2"/>
    <w:rsid w:val="008B4727"/>
    <w:rsid w:val="008C3664"/>
    <w:rsid w:val="008C50E7"/>
    <w:rsid w:val="008C6778"/>
    <w:rsid w:val="008C7197"/>
    <w:rsid w:val="008C7875"/>
    <w:rsid w:val="008C79BD"/>
    <w:rsid w:val="008D204A"/>
    <w:rsid w:val="008D3A3C"/>
    <w:rsid w:val="008E559B"/>
    <w:rsid w:val="008E726A"/>
    <w:rsid w:val="008F676A"/>
    <w:rsid w:val="00900B62"/>
    <w:rsid w:val="0090183C"/>
    <w:rsid w:val="00905480"/>
    <w:rsid w:val="00905C5C"/>
    <w:rsid w:val="009060B8"/>
    <w:rsid w:val="0091195B"/>
    <w:rsid w:val="00913C76"/>
    <w:rsid w:val="009142EE"/>
    <w:rsid w:val="00917667"/>
    <w:rsid w:val="0092260A"/>
    <w:rsid w:val="009231D0"/>
    <w:rsid w:val="009237D9"/>
    <w:rsid w:val="009247AC"/>
    <w:rsid w:val="00927D11"/>
    <w:rsid w:val="00940970"/>
    <w:rsid w:val="009429F5"/>
    <w:rsid w:val="00946409"/>
    <w:rsid w:val="00951F5D"/>
    <w:rsid w:val="00952A3D"/>
    <w:rsid w:val="00955E35"/>
    <w:rsid w:val="00960AFA"/>
    <w:rsid w:val="00962885"/>
    <w:rsid w:val="0097253D"/>
    <w:rsid w:val="00976465"/>
    <w:rsid w:val="009840BC"/>
    <w:rsid w:val="009938BD"/>
    <w:rsid w:val="00995223"/>
    <w:rsid w:val="0099566C"/>
    <w:rsid w:val="009A06A8"/>
    <w:rsid w:val="009A4F8A"/>
    <w:rsid w:val="009A6171"/>
    <w:rsid w:val="009B1ECE"/>
    <w:rsid w:val="009B2B6F"/>
    <w:rsid w:val="009B47AE"/>
    <w:rsid w:val="009C3035"/>
    <w:rsid w:val="009C6B73"/>
    <w:rsid w:val="009C7434"/>
    <w:rsid w:val="009D1E8E"/>
    <w:rsid w:val="009D2453"/>
    <w:rsid w:val="009D518D"/>
    <w:rsid w:val="009D5885"/>
    <w:rsid w:val="009D785A"/>
    <w:rsid w:val="009E2CE9"/>
    <w:rsid w:val="009E612A"/>
    <w:rsid w:val="009E684B"/>
    <w:rsid w:val="009E6CC2"/>
    <w:rsid w:val="009E76CC"/>
    <w:rsid w:val="009F1336"/>
    <w:rsid w:val="009F6D10"/>
    <w:rsid w:val="00A0043F"/>
    <w:rsid w:val="00A0601B"/>
    <w:rsid w:val="00A0782B"/>
    <w:rsid w:val="00A1751D"/>
    <w:rsid w:val="00A206BF"/>
    <w:rsid w:val="00A24E2C"/>
    <w:rsid w:val="00A2613B"/>
    <w:rsid w:val="00A26561"/>
    <w:rsid w:val="00A27DB0"/>
    <w:rsid w:val="00A30CEE"/>
    <w:rsid w:val="00A42CE3"/>
    <w:rsid w:val="00A42E0C"/>
    <w:rsid w:val="00A44D23"/>
    <w:rsid w:val="00A45847"/>
    <w:rsid w:val="00A50CE3"/>
    <w:rsid w:val="00A52651"/>
    <w:rsid w:val="00A5350B"/>
    <w:rsid w:val="00A53FEA"/>
    <w:rsid w:val="00A54301"/>
    <w:rsid w:val="00A560BD"/>
    <w:rsid w:val="00A57A94"/>
    <w:rsid w:val="00A602D2"/>
    <w:rsid w:val="00A6034D"/>
    <w:rsid w:val="00A60845"/>
    <w:rsid w:val="00A612CD"/>
    <w:rsid w:val="00A6654D"/>
    <w:rsid w:val="00A666A5"/>
    <w:rsid w:val="00A7020D"/>
    <w:rsid w:val="00A706DA"/>
    <w:rsid w:val="00A72022"/>
    <w:rsid w:val="00A7420D"/>
    <w:rsid w:val="00A7667C"/>
    <w:rsid w:val="00A84248"/>
    <w:rsid w:val="00A86814"/>
    <w:rsid w:val="00A86D0B"/>
    <w:rsid w:val="00A86F49"/>
    <w:rsid w:val="00A87BBB"/>
    <w:rsid w:val="00A9336D"/>
    <w:rsid w:val="00A9395C"/>
    <w:rsid w:val="00A96452"/>
    <w:rsid w:val="00A96F47"/>
    <w:rsid w:val="00AA308B"/>
    <w:rsid w:val="00AA3F4F"/>
    <w:rsid w:val="00AA7131"/>
    <w:rsid w:val="00AB12B1"/>
    <w:rsid w:val="00AB168D"/>
    <w:rsid w:val="00AB4B87"/>
    <w:rsid w:val="00AB75E6"/>
    <w:rsid w:val="00AC1133"/>
    <w:rsid w:val="00AC186F"/>
    <w:rsid w:val="00AC4466"/>
    <w:rsid w:val="00AC54CB"/>
    <w:rsid w:val="00AC75A3"/>
    <w:rsid w:val="00AD59E6"/>
    <w:rsid w:val="00AD7301"/>
    <w:rsid w:val="00AD7C75"/>
    <w:rsid w:val="00AE12B5"/>
    <w:rsid w:val="00AE2E20"/>
    <w:rsid w:val="00AE7712"/>
    <w:rsid w:val="00AE7858"/>
    <w:rsid w:val="00AF3709"/>
    <w:rsid w:val="00AF3D6E"/>
    <w:rsid w:val="00AF5FB5"/>
    <w:rsid w:val="00B004B4"/>
    <w:rsid w:val="00B0059D"/>
    <w:rsid w:val="00B06915"/>
    <w:rsid w:val="00B12CED"/>
    <w:rsid w:val="00B13F18"/>
    <w:rsid w:val="00B164D1"/>
    <w:rsid w:val="00B20D0B"/>
    <w:rsid w:val="00B23A60"/>
    <w:rsid w:val="00B23D62"/>
    <w:rsid w:val="00B30AC3"/>
    <w:rsid w:val="00B40488"/>
    <w:rsid w:val="00B46752"/>
    <w:rsid w:val="00B46BCF"/>
    <w:rsid w:val="00B517A6"/>
    <w:rsid w:val="00B527C8"/>
    <w:rsid w:val="00B5290E"/>
    <w:rsid w:val="00B52F8E"/>
    <w:rsid w:val="00B5487B"/>
    <w:rsid w:val="00B54E3C"/>
    <w:rsid w:val="00B62354"/>
    <w:rsid w:val="00B63529"/>
    <w:rsid w:val="00B64C27"/>
    <w:rsid w:val="00B66B65"/>
    <w:rsid w:val="00B702A5"/>
    <w:rsid w:val="00B712A7"/>
    <w:rsid w:val="00B743ED"/>
    <w:rsid w:val="00B77718"/>
    <w:rsid w:val="00B77F1A"/>
    <w:rsid w:val="00B818F3"/>
    <w:rsid w:val="00B82C1E"/>
    <w:rsid w:val="00B83226"/>
    <w:rsid w:val="00B855D5"/>
    <w:rsid w:val="00B85DE8"/>
    <w:rsid w:val="00B94D51"/>
    <w:rsid w:val="00BA0FAF"/>
    <w:rsid w:val="00BA1857"/>
    <w:rsid w:val="00BA328D"/>
    <w:rsid w:val="00BB239B"/>
    <w:rsid w:val="00BC4755"/>
    <w:rsid w:val="00BD2B89"/>
    <w:rsid w:val="00BD612C"/>
    <w:rsid w:val="00BE0A61"/>
    <w:rsid w:val="00BE76E8"/>
    <w:rsid w:val="00BE7B28"/>
    <w:rsid w:val="00BF52AD"/>
    <w:rsid w:val="00BF5786"/>
    <w:rsid w:val="00BF5AF0"/>
    <w:rsid w:val="00C009E1"/>
    <w:rsid w:val="00C05572"/>
    <w:rsid w:val="00C1553D"/>
    <w:rsid w:val="00C173D8"/>
    <w:rsid w:val="00C2125E"/>
    <w:rsid w:val="00C212C1"/>
    <w:rsid w:val="00C23BF4"/>
    <w:rsid w:val="00C2666B"/>
    <w:rsid w:val="00C26B0D"/>
    <w:rsid w:val="00C31502"/>
    <w:rsid w:val="00C34DBB"/>
    <w:rsid w:val="00C3596D"/>
    <w:rsid w:val="00C365F6"/>
    <w:rsid w:val="00C379B8"/>
    <w:rsid w:val="00C40A9A"/>
    <w:rsid w:val="00C426C5"/>
    <w:rsid w:val="00C43915"/>
    <w:rsid w:val="00C46B59"/>
    <w:rsid w:val="00C5118D"/>
    <w:rsid w:val="00C512C3"/>
    <w:rsid w:val="00C549DE"/>
    <w:rsid w:val="00C54DD0"/>
    <w:rsid w:val="00C55D8C"/>
    <w:rsid w:val="00C60F7A"/>
    <w:rsid w:val="00C62FAC"/>
    <w:rsid w:val="00C64C23"/>
    <w:rsid w:val="00C66DB5"/>
    <w:rsid w:val="00C67057"/>
    <w:rsid w:val="00C71E4A"/>
    <w:rsid w:val="00C72D56"/>
    <w:rsid w:val="00C73EC4"/>
    <w:rsid w:val="00C74DAA"/>
    <w:rsid w:val="00C757C9"/>
    <w:rsid w:val="00C8305E"/>
    <w:rsid w:val="00C901FF"/>
    <w:rsid w:val="00C90809"/>
    <w:rsid w:val="00C90C97"/>
    <w:rsid w:val="00C9635E"/>
    <w:rsid w:val="00C96EFF"/>
    <w:rsid w:val="00CA3589"/>
    <w:rsid w:val="00CA5C92"/>
    <w:rsid w:val="00CB3866"/>
    <w:rsid w:val="00CC3350"/>
    <w:rsid w:val="00CC3A3E"/>
    <w:rsid w:val="00CC52E8"/>
    <w:rsid w:val="00CC725C"/>
    <w:rsid w:val="00CD0927"/>
    <w:rsid w:val="00CD2D3C"/>
    <w:rsid w:val="00CD3994"/>
    <w:rsid w:val="00CE1578"/>
    <w:rsid w:val="00CE3483"/>
    <w:rsid w:val="00CE6989"/>
    <w:rsid w:val="00CF4A75"/>
    <w:rsid w:val="00CF7874"/>
    <w:rsid w:val="00D076D8"/>
    <w:rsid w:val="00D1314C"/>
    <w:rsid w:val="00D2387A"/>
    <w:rsid w:val="00D23D36"/>
    <w:rsid w:val="00D24E00"/>
    <w:rsid w:val="00D25EBE"/>
    <w:rsid w:val="00D30ADE"/>
    <w:rsid w:val="00D33136"/>
    <w:rsid w:val="00D345A0"/>
    <w:rsid w:val="00D35299"/>
    <w:rsid w:val="00D35BBD"/>
    <w:rsid w:val="00D37964"/>
    <w:rsid w:val="00D40003"/>
    <w:rsid w:val="00D4082F"/>
    <w:rsid w:val="00D418FA"/>
    <w:rsid w:val="00D421C6"/>
    <w:rsid w:val="00D50192"/>
    <w:rsid w:val="00D54B4C"/>
    <w:rsid w:val="00D55733"/>
    <w:rsid w:val="00D57801"/>
    <w:rsid w:val="00D714B9"/>
    <w:rsid w:val="00D73D5A"/>
    <w:rsid w:val="00D74382"/>
    <w:rsid w:val="00D74938"/>
    <w:rsid w:val="00D76BE9"/>
    <w:rsid w:val="00D77425"/>
    <w:rsid w:val="00D8062A"/>
    <w:rsid w:val="00D83840"/>
    <w:rsid w:val="00D84590"/>
    <w:rsid w:val="00D8566C"/>
    <w:rsid w:val="00D860A7"/>
    <w:rsid w:val="00D86C2D"/>
    <w:rsid w:val="00D90097"/>
    <w:rsid w:val="00D9217D"/>
    <w:rsid w:val="00D93ABF"/>
    <w:rsid w:val="00D95F21"/>
    <w:rsid w:val="00DA1899"/>
    <w:rsid w:val="00DA40B4"/>
    <w:rsid w:val="00DA4FD2"/>
    <w:rsid w:val="00DA5AAD"/>
    <w:rsid w:val="00DA6AC3"/>
    <w:rsid w:val="00DA7420"/>
    <w:rsid w:val="00DB1C89"/>
    <w:rsid w:val="00DB4222"/>
    <w:rsid w:val="00DB72AF"/>
    <w:rsid w:val="00DC3866"/>
    <w:rsid w:val="00DC599D"/>
    <w:rsid w:val="00DD0B9A"/>
    <w:rsid w:val="00DD0E69"/>
    <w:rsid w:val="00DD220D"/>
    <w:rsid w:val="00DD2EAA"/>
    <w:rsid w:val="00DD39AC"/>
    <w:rsid w:val="00DD4D57"/>
    <w:rsid w:val="00DD5D2E"/>
    <w:rsid w:val="00DE149D"/>
    <w:rsid w:val="00DE14BF"/>
    <w:rsid w:val="00DE21C8"/>
    <w:rsid w:val="00DE5002"/>
    <w:rsid w:val="00DE56EB"/>
    <w:rsid w:val="00DE7C27"/>
    <w:rsid w:val="00DF015C"/>
    <w:rsid w:val="00DF595A"/>
    <w:rsid w:val="00E02A6B"/>
    <w:rsid w:val="00E0528F"/>
    <w:rsid w:val="00E13311"/>
    <w:rsid w:val="00E21C18"/>
    <w:rsid w:val="00E276B6"/>
    <w:rsid w:val="00E30B9F"/>
    <w:rsid w:val="00E32550"/>
    <w:rsid w:val="00E4223A"/>
    <w:rsid w:val="00E457C3"/>
    <w:rsid w:val="00E50579"/>
    <w:rsid w:val="00E518A0"/>
    <w:rsid w:val="00E575A9"/>
    <w:rsid w:val="00E603CD"/>
    <w:rsid w:val="00E615ED"/>
    <w:rsid w:val="00E616E3"/>
    <w:rsid w:val="00E6769E"/>
    <w:rsid w:val="00E80833"/>
    <w:rsid w:val="00E86CFA"/>
    <w:rsid w:val="00E87E38"/>
    <w:rsid w:val="00E87F09"/>
    <w:rsid w:val="00E90C3A"/>
    <w:rsid w:val="00E93CEB"/>
    <w:rsid w:val="00E94A6E"/>
    <w:rsid w:val="00E95254"/>
    <w:rsid w:val="00E97B7B"/>
    <w:rsid w:val="00E97FC2"/>
    <w:rsid w:val="00EA1693"/>
    <w:rsid w:val="00EA206E"/>
    <w:rsid w:val="00EA2AA4"/>
    <w:rsid w:val="00EA68EA"/>
    <w:rsid w:val="00EB0330"/>
    <w:rsid w:val="00EB4C7B"/>
    <w:rsid w:val="00EB75B8"/>
    <w:rsid w:val="00EC26E9"/>
    <w:rsid w:val="00EC342A"/>
    <w:rsid w:val="00EC53CC"/>
    <w:rsid w:val="00ED280E"/>
    <w:rsid w:val="00ED3887"/>
    <w:rsid w:val="00ED4158"/>
    <w:rsid w:val="00ED5382"/>
    <w:rsid w:val="00ED6904"/>
    <w:rsid w:val="00ED7060"/>
    <w:rsid w:val="00EE587B"/>
    <w:rsid w:val="00EE62AA"/>
    <w:rsid w:val="00EF493C"/>
    <w:rsid w:val="00F00B69"/>
    <w:rsid w:val="00F02A22"/>
    <w:rsid w:val="00F02F22"/>
    <w:rsid w:val="00F042DE"/>
    <w:rsid w:val="00F10893"/>
    <w:rsid w:val="00F1602A"/>
    <w:rsid w:val="00F17DF0"/>
    <w:rsid w:val="00F21B82"/>
    <w:rsid w:val="00F244BB"/>
    <w:rsid w:val="00F31101"/>
    <w:rsid w:val="00F3204C"/>
    <w:rsid w:val="00F355A3"/>
    <w:rsid w:val="00F36257"/>
    <w:rsid w:val="00F42D54"/>
    <w:rsid w:val="00F44937"/>
    <w:rsid w:val="00F4504F"/>
    <w:rsid w:val="00F454EE"/>
    <w:rsid w:val="00F46DFF"/>
    <w:rsid w:val="00F47324"/>
    <w:rsid w:val="00F4749B"/>
    <w:rsid w:val="00F50E71"/>
    <w:rsid w:val="00F51648"/>
    <w:rsid w:val="00F522E3"/>
    <w:rsid w:val="00F548A4"/>
    <w:rsid w:val="00F54EED"/>
    <w:rsid w:val="00F5631D"/>
    <w:rsid w:val="00F56CE9"/>
    <w:rsid w:val="00F572EC"/>
    <w:rsid w:val="00F57AC6"/>
    <w:rsid w:val="00F61863"/>
    <w:rsid w:val="00F6226D"/>
    <w:rsid w:val="00F66EE2"/>
    <w:rsid w:val="00F70395"/>
    <w:rsid w:val="00F74EB5"/>
    <w:rsid w:val="00F76194"/>
    <w:rsid w:val="00F7717A"/>
    <w:rsid w:val="00F81F39"/>
    <w:rsid w:val="00F847BD"/>
    <w:rsid w:val="00F8714D"/>
    <w:rsid w:val="00F87944"/>
    <w:rsid w:val="00F907D8"/>
    <w:rsid w:val="00F90C6E"/>
    <w:rsid w:val="00F935C8"/>
    <w:rsid w:val="00F935E2"/>
    <w:rsid w:val="00F94BF5"/>
    <w:rsid w:val="00F96AA8"/>
    <w:rsid w:val="00FA295D"/>
    <w:rsid w:val="00FB14E6"/>
    <w:rsid w:val="00FB3171"/>
    <w:rsid w:val="00FB7E5A"/>
    <w:rsid w:val="00FC00CF"/>
    <w:rsid w:val="00FC273A"/>
    <w:rsid w:val="00FC3C80"/>
    <w:rsid w:val="00FC5287"/>
    <w:rsid w:val="00FC6888"/>
    <w:rsid w:val="00FC726E"/>
    <w:rsid w:val="00FD0EC2"/>
    <w:rsid w:val="00FD552D"/>
    <w:rsid w:val="00FD57DA"/>
    <w:rsid w:val="00FD5918"/>
    <w:rsid w:val="00FE19E0"/>
    <w:rsid w:val="00FE4786"/>
    <w:rsid w:val="00FE7FAA"/>
    <w:rsid w:val="00FF3909"/>
    <w:rsid w:val="00FF3986"/>
    <w:rsid w:val="00FF550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A35577"/>
  <w15:chartTrackingRefBased/>
  <w15:docId w15:val="{0F37EE20-E5AE-420D-85F7-C712D16F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iPriority="0" w:unhideWhenUsed="1" w:qFormat="1"/>
    <w:lsdException w:name="heading 1" w:semiHidden="1" w:uiPriority="0"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E5002"/>
    <w:pPr>
      <w:autoSpaceDE w:val="0"/>
      <w:autoSpaceDN w:val="0"/>
      <w:ind w:left="720"/>
    </w:pPr>
    <w:rPr>
      <w:lang w:val="x-none" w:eastAsia="x-none"/>
    </w:rPr>
  </w:style>
  <w:style w:type="character" w:customStyle="1" w:styleId="BodyTextIndent2Char">
    <w:name w:val="Body Text Indent 2 Char"/>
    <w:link w:val="BodyTextIndent2"/>
    <w:rsid w:val="00DE5002"/>
    <w:rPr>
      <w:sz w:val="24"/>
      <w:szCs w:val="24"/>
      <w:lang w:val="x-none" w:eastAsia="x-none"/>
    </w:rPr>
  </w:style>
  <w:style w:type="paragraph" w:styleId="BodyTextIndent3">
    <w:name w:val="Body Text Indent 3"/>
    <w:basedOn w:val="Normal"/>
    <w:link w:val="BodyTextIndent3Char"/>
    <w:uiPriority w:val="99"/>
    <w:semiHidden/>
    <w:unhideWhenUsed/>
    <w:rsid w:val="00C3596D"/>
    <w:pPr>
      <w:spacing w:after="120"/>
      <w:ind w:left="360"/>
    </w:pPr>
    <w:rPr>
      <w:sz w:val="16"/>
      <w:szCs w:val="16"/>
    </w:rPr>
  </w:style>
  <w:style w:type="character" w:customStyle="1" w:styleId="BodyTextIndent3Char">
    <w:name w:val="Body Text Indent 3 Char"/>
    <w:link w:val="BodyTextIndent3"/>
    <w:uiPriority w:val="99"/>
    <w:semiHidden/>
    <w:rsid w:val="00C3596D"/>
    <w:rPr>
      <w:sz w:val="16"/>
      <w:szCs w:val="16"/>
    </w:rPr>
  </w:style>
  <w:style w:type="paragraph" w:styleId="Header">
    <w:name w:val="header"/>
    <w:basedOn w:val="Normal"/>
    <w:link w:val="HeaderChar"/>
    <w:uiPriority w:val="99"/>
    <w:unhideWhenUsed/>
    <w:rsid w:val="00C3596D"/>
    <w:pPr>
      <w:tabs>
        <w:tab w:val="center" w:pos="4680"/>
        <w:tab w:val="right" w:pos="9360"/>
      </w:tabs>
    </w:pPr>
  </w:style>
  <w:style w:type="character" w:customStyle="1" w:styleId="HeaderChar">
    <w:name w:val="Header Char"/>
    <w:link w:val="Header"/>
    <w:uiPriority w:val="99"/>
    <w:rsid w:val="00C3596D"/>
    <w:rPr>
      <w:sz w:val="24"/>
      <w:szCs w:val="24"/>
    </w:rPr>
  </w:style>
  <w:style w:type="paragraph" w:styleId="Footer">
    <w:name w:val="footer"/>
    <w:basedOn w:val="Normal"/>
    <w:link w:val="FooterChar"/>
    <w:uiPriority w:val="99"/>
    <w:unhideWhenUsed/>
    <w:rsid w:val="00C3596D"/>
    <w:pPr>
      <w:tabs>
        <w:tab w:val="center" w:pos="4680"/>
        <w:tab w:val="right" w:pos="9360"/>
      </w:tabs>
    </w:pPr>
  </w:style>
  <w:style w:type="character" w:customStyle="1" w:styleId="FooterChar">
    <w:name w:val="Footer Char"/>
    <w:link w:val="Footer"/>
    <w:uiPriority w:val="99"/>
    <w:rsid w:val="00C3596D"/>
    <w:rPr>
      <w:sz w:val="24"/>
      <w:szCs w:val="24"/>
    </w:rPr>
  </w:style>
  <w:style w:type="paragraph" w:styleId="BalloonText">
    <w:name w:val="Balloon Text"/>
    <w:basedOn w:val="Normal"/>
    <w:link w:val="BalloonTextChar"/>
    <w:uiPriority w:val="99"/>
    <w:semiHidden/>
    <w:unhideWhenUsed/>
    <w:rsid w:val="008A6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C0"/>
    <w:rPr>
      <w:rFonts w:ascii="Segoe UI" w:hAnsi="Segoe UI" w:cs="Segoe UI"/>
      <w:sz w:val="18"/>
      <w:szCs w:val="18"/>
    </w:rPr>
  </w:style>
  <w:style w:type="character" w:styleId="CommentReference">
    <w:name w:val="annotation reference"/>
    <w:basedOn w:val="DefaultParagraphFont"/>
    <w:uiPriority w:val="99"/>
    <w:semiHidden/>
    <w:unhideWhenUsed/>
    <w:rsid w:val="00F96AA8"/>
    <w:rPr>
      <w:sz w:val="16"/>
      <w:szCs w:val="16"/>
    </w:rPr>
  </w:style>
  <w:style w:type="paragraph" w:styleId="CommentText">
    <w:name w:val="annotation text"/>
    <w:basedOn w:val="Normal"/>
    <w:link w:val="CommentTextChar"/>
    <w:uiPriority w:val="99"/>
    <w:semiHidden/>
    <w:unhideWhenUsed/>
    <w:rsid w:val="00F96AA8"/>
    <w:rPr>
      <w:sz w:val="20"/>
      <w:szCs w:val="20"/>
    </w:rPr>
  </w:style>
  <w:style w:type="character" w:customStyle="1" w:styleId="CommentTextChar">
    <w:name w:val="Comment Text Char"/>
    <w:basedOn w:val="DefaultParagraphFont"/>
    <w:link w:val="CommentText"/>
    <w:uiPriority w:val="99"/>
    <w:semiHidden/>
    <w:rsid w:val="00F96AA8"/>
  </w:style>
  <w:style w:type="paragraph" w:styleId="CommentSubject">
    <w:name w:val="annotation subject"/>
    <w:basedOn w:val="CommentText"/>
    <w:next w:val="CommentText"/>
    <w:link w:val="CommentSubjectChar"/>
    <w:uiPriority w:val="99"/>
    <w:semiHidden/>
    <w:unhideWhenUsed/>
    <w:rsid w:val="00F96AA8"/>
    <w:rPr>
      <w:b/>
      <w:bCs/>
    </w:rPr>
  </w:style>
  <w:style w:type="character" w:customStyle="1" w:styleId="CommentSubjectChar">
    <w:name w:val="Comment Subject Char"/>
    <w:basedOn w:val="CommentTextChar"/>
    <w:link w:val="CommentSubject"/>
    <w:uiPriority w:val="99"/>
    <w:semiHidden/>
    <w:rsid w:val="00F96AA8"/>
    <w:rPr>
      <w:b/>
      <w:bCs/>
    </w:rPr>
  </w:style>
  <w:style w:type="paragraph" w:styleId="Revision">
    <w:name w:val="Revision"/>
    <w:hidden/>
    <w:uiPriority w:val="99"/>
    <w:unhideWhenUsed/>
    <w:rsid w:val="0039773E"/>
    <w:rPr>
      <w:sz w:val="24"/>
      <w:szCs w:val="24"/>
    </w:rPr>
  </w:style>
  <w:style w:type="paragraph" w:customStyle="1" w:styleId="Default">
    <w:name w:val="Default"/>
    <w:rsid w:val="00452E2A"/>
    <w:pPr>
      <w:autoSpaceDE w:val="0"/>
      <w:autoSpaceDN w:val="0"/>
      <w:adjustRightInd w:val="0"/>
    </w:pPr>
    <w:rPr>
      <w:color w:val="000000"/>
      <w:sz w:val="24"/>
      <w:szCs w:val="24"/>
    </w:rPr>
  </w:style>
  <w:style w:type="paragraph" w:styleId="ListParagraph">
    <w:name w:val="List Paragraph"/>
    <w:basedOn w:val="Normal"/>
    <w:uiPriority w:val="99"/>
    <w:unhideWhenUsed/>
    <w:rsid w:val="00BF5786"/>
    <w:pPr>
      <w:ind w:left="720"/>
      <w:contextualSpacing/>
    </w:pPr>
  </w:style>
  <w:style w:type="character" w:styleId="Hyperlink">
    <w:name w:val="Hyperlink"/>
    <w:basedOn w:val="DefaultParagraphFont"/>
    <w:uiPriority w:val="99"/>
    <w:unhideWhenUsed/>
    <w:rsid w:val="00E94A6E"/>
    <w:rPr>
      <w:color w:val="0563C1" w:themeColor="hyperlink"/>
      <w:u w:val="single"/>
    </w:rPr>
  </w:style>
  <w:style w:type="character" w:styleId="UnresolvedMention">
    <w:name w:val="Unresolved Mention"/>
    <w:basedOn w:val="DefaultParagraphFont"/>
    <w:uiPriority w:val="99"/>
    <w:semiHidden/>
    <w:unhideWhenUsed/>
    <w:rsid w:val="00E9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5977">
      <w:bodyDiv w:val="1"/>
      <w:marLeft w:val="0"/>
      <w:marRight w:val="0"/>
      <w:marTop w:val="0"/>
      <w:marBottom w:val="0"/>
      <w:divBdr>
        <w:top w:val="none" w:sz="0" w:space="0" w:color="auto"/>
        <w:left w:val="none" w:sz="0" w:space="0" w:color="auto"/>
        <w:bottom w:val="none" w:sz="0" w:space="0" w:color="auto"/>
        <w:right w:val="none" w:sz="0" w:space="0" w:color="auto"/>
      </w:divBdr>
    </w:div>
    <w:div w:id="127239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BE4BD51A432B439DB35C340245FA0D" ma:contentTypeVersion="10" ma:contentTypeDescription="Create a new document." ma:contentTypeScope="" ma:versionID="7cc28521b64b35ccf5f906b85cdf2c70">
  <xsd:schema xmlns:xsd="http://www.w3.org/2001/XMLSchema" xmlns:xs="http://www.w3.org/2001/XMLSchema" xmlns:p="http://schemas.microsoft.com/office/2006/metadata/properties" xmlns:ns3="55d161e3-55b9-47eb-9225-bffab72b733f" targetNamespace="http://schemas.microsoft.com/office/2006/metadata/properties" ma:root="true" ma:fieldsID="2fa20162c13b54c151b431a738570472" ns3:_="">
    <xsd:import namespace="55d161e3-55b9-47eb-9225-bffab72b73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61e3-55b9-47eb-9225-bffab72b7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498F2-0A48-448D-8A18-4956D70C6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8A83A-A839-4BF7-B00E-D3CC214C7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161e3-55b9-47eb-9225-bffab72b7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1704A-05C7-42DB-A216-939B201095AE}">
  <ds:schemaRefs>
    <ds:schemaRef ds:uri="http://schemas.openxmlformats.org/officeDocument/2006/bibliography"/>
  </ds:schemaRefs>
</ds:datastoreItem>
</file>

<file path=customXml/itemProps4.xml><?xml version="1.0" encoding="utf-8"?>
<ds:datastoreItem xmlns:ds="http://schemas.openxmlformats.org/officeDocument/2006/customXml" ds:itemID="{50B15606-3AC8-4F1E-A74A-806564EE7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Hill</dc:creator>
  <cp:keywords/>
  <cp:lastModifiedBy>Cindy Hill</cp:lastModifiedBy>
  <cp:revision>2</cp:revision>
  <cp:lastPrinted>2021-09-10T22:58:00Z</cp:lastPrinted>
  <dcterms:created xsi:type="dcterms:W3CDTF">2021-09-17T06:27:00Z</dcterms:created>
  <dcterms:modified xsi:type="dcterms:W3CDTF">2021-09-17T06:27:00Z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0x010100BDBE4BD51A432B439DB35C340245FA0D</vt:lpwstr>
  </property>
</Properties>
</file>